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60D3" w14:textId="169BFCA5" w:rsidR="00057A58" w:rsidRPr="00BC3C74" w:rsidRDefault="00057A58" w:rsidP="008074C7">
      <w:pPr>
        <w:jc w:val="center"/>
        <w:rPr>
          <w:rFonts w:cs="Arial"/>
          <w:b/>
          <w:sz w:val="36"/>
          <w:szCs w:val="36"/>
          <w:lang w:val="en-GB"/>
        </w:rPr>
      </w:pPr>
      <w:r w:rsidRPr="00BC3C74">
        <w:rPr>
          <w:rFonts w:cs="Arial"/>
          <w:b/>
          <w:sz w:val="36"/>
          <w:szCs w:val="36"/>
          <w:lang w:val="en-GB"/>
        </w:rPr>
        <w:t>European Clinical Ethics Network (ECEN</w:t>
      </w:r>
      <w:r w:rsidR="00CF27EB" w:rsidRPr="00BC3C74">
        <w:rPr>
          <w:rFonts w:cs="Arial"/>
          <w:b/>
          <w:sz w:val="36"/>
          <w:szCs w:val="36"/>
          <w:lang w:val="en-GB"/>
        </w:rPr>
        <w:t xml:space="preserve">) </w:t>
      </w:r>
      <w:r w:rsidR="00D13643" w:rsidRPr="00BC3C74">
        <w:rPr>
          <w:rFonts w:cs="Arial"/>
          <w:b/>
          <w:sz w:val="36"/>
          <w:szCs w:val="36"/>
          <w:lang w:val="en-GB"/>
        </w:rPr>
        <w:br/>
      </w:r>
      <w:r w:rsidR="00444161" w:rsidRPr="00BC3C74">
        <w:rPr>
          <w:rFonts w:cs="Arial"/>
          <w:b/>
          <w:sz w:val="36"/>
          <w:szCs w:val="36"/>
          <w:lang w:val="en-GB"/>
        </w:rPr>
        <w:t>8</w:t>
      </w:r>
      <w:r w:rsidR="00595106" w:rsidRPr="00BC3C74">
        <w:rPr>
          <w:rFonts w:cs="Arial"/>
          <w:b/>
          <w:sz w:val="36"/>
          <w:szCs w:val="36"/>
          <w:vertAlign w:val="superscript"/>
          <w:lang w:val="en-GB"/>
        </w:rPr>
        <w:t>th</w:t>
      </w:r>
      <w:r w:rsidRPr="00BC3C74">
        <w:rPr>
          <w:rFonts w:cs="Arial"/>
          <w:b/>
          <w:sz w:val="36"/>
          <w:szCs w:val="36"/>
          <w:lang w:val="en-GB"/>
        </w:rPr>
        <w:t xml:space="preserve"> Open Forum Day</w:t>
      </w:r>
      <w:r w:rsidR="00D13643" w:rsidRPr="00BC3C74">
        <w:rPr>
          <w:rFonts w:cs="Arial"/>
          <w:b/>
          <w:sz w:val="36"/>
          <w:szCs w:val="36"/>
          <w:lang w:val="en-GB"/>
        </w:rPr>
        <w:br/>
      </w:r>
      <w:r w:rsidR="00444161" w:rsidRPr="00BC3C74">
        <w:rPr>
          <w:rFonts w:cs="Arial"/>
          <w:b/>
          <w:sz w:val="36"/>
          <w:szCs w:val="36"/>
          <w:lang w:val="en-GB"/>
        </w:rPr>
        <w:t>14</w:t>
      </w:r>
      <w:r w:rsidR="00E86A89" w:rsidRPr="00BC3C74">
        <w:rPr>
          <w:rFonts w:cs="Arial"/>
          <w:b/>
          <w:sz w:val="36"/>
          <w:szCs w:val="36"/>
          <w:vertAlign w:val="superscript"/>
          <w:lang w:val="en-GB"/>
        </w:rPr>
        <w:t>th</w:t>
      </w:r>
      <w:r w:rsidR="00E86A89" w:rsidRPr="00BC3C74">
        <w:rPr>
          <w:rFonts w:cs="Arial"/>
          <w:b/>
          <w:sz w:val="36"/>
          <w:szCs w:val="36"/>
          <w:lang w:val="en-GB"/>
        </w:rPr>
        <w:t xml:space="preserve"> of September 20</w:t>
      </w:r>
      <w:r w:rsidR="00765568" w:rsidRPr="00BC3C74">
        <w:rPr>
          <w:rFonts w:cs="Arial"/>
          <w:b/>
          <w:sz w:val="36"/>
          <w:szCs w:val="36"/>
          <w:lang w:val="en-GB"/>
        </w:rPr>
        <w:t>2</w:t>
      </w:r>
      <w:r w:rsidR="00444161" w:rsidRPr="00BC3C74">
        <w:rPr>
          <w:rFonts w:cs="Arial"/>
          <w:b/>
          <w:sz w:val="36"/>
          <w:szCs w:val="36"/>
          <w:lang w:val="en-GB"/>
        </w:rPr>
        <w:t>2</w:t>
      </w:r>
      <w:r w:rsidR="00554119" w:rsidRPr="00BC3C74">
        <w:rPr>
          <w:rFonts w:cs="Arial"/>
          <w:b/>
          <w:sz w:val="36"/>
          <w:szCs w:val="36"/>
          <w:lang w:val="en-GB"/>
        </w:rPr>
        <w:t>, Varese/Italy</w:t>
      </w:r>
    </w:p>
    <w:p w14:paraId="48358007" w14:textId="77777777" w:rsidR="008074C7" w:rsidRPr="00BC3C74" w:rsidRDefault="008074C7" w:rsidP="008074C7">
      <w:pPr>
        <w:jc w:val="center"/>
        <w:rPr>
          <w:rFonts w:cs="Arial"/>
          <w:b/>
          <w:sz w:val="36"/>
          <w:szCs w:val="36"/>
          <w:lang w:val="en-GB"/>
        </w:rPr>
      </w:pPr>
    </w:p>
    <w:p w14:paraId="565EA0A3" w14:textId="2068C055" w:rsidR="008074C7" w:rsidRPr="00A56126" w:rsidRDefault="00BC3C74" w:rsidP="008074C7">
      <w:pPr>
        <w:jc w:val="center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A56126">
        <w:rPr>
          <w:rFonts w:asciiTheme="majorHAnsi" w:hAnsiTheme="majorHAnsi" w:cstheme="majorHAnsi"/>
          <w:b/>
          <w:sz w:val="40"/>
          <w:szCs w:val="40"/>
          <w:lang w:val="en-GB"/>
        </w:rPr>
        <w:t xml:space="preserve">Invitation </w:t>
      </w:r>
      <w:r w:rsidR="001F5E43">
        <w:rPr>
          <w:rFonts w:asciiTheme="majorHAnsi" w:hAnsiTheme="majorHAnsi" w:cstheme="majorHAnsi"/>
          <w:b/>
          <w:sz w:val="40"/>
          <w:szCs w:val="40"/>
          <w:lang w:val="en-GB"/>
        </w:rPr>
        <w:t xml:space="preserve">to </w:t>
      </w:r>
      <w:r w:rsidR="00E71BCC">
        <w:rPr>
          <w:rFonts w:asciiTheme="majorHAnsi" w:hAnsiTheme="majorHAnsi" w:cstheme="majorHAnsi"/>
          <w:b/>
          <w:sz w:val="40"/>
          <w:szCs w:val="40"/>
          <w:lang w:val="en-GB"/>
        </w:rPr>
        <w:t>P</w:t>
      </w:r>
      <w:r w:rsidR="001F5E43">
        <w:rPr>
          <w:rFonts w:asciiTheme="majorHAnsi" w:hAnsiTheme="majorHAnsi" w:cstheme="majorHAnsi"/>
          <w:b/>
          <w:sz w:val="40"/>
          <w:szCs w:val="40"/>
          <w:lang w:val="en-GB"/>
        </w:rPr>
        <w:t xml:space="preserve">articipate </w:t>
      </w:r>
      <w:r w:rsidRPr="00A56126">
        <w:rPr>
          <w:rFonts w:asciiTheme="majorHAnsi" w:hAnsiTheme="majorHAnsi" w:cstheme="majorHAnsi"/>
          <w:b/>
          <w:sz w:val="40"/>
          <w:szCs w:val="40"/>
          <w:lang w:val="en-GB"/>
        </w:rPr>
        <w:t>and Call for A</w:t>
      </w:r>
      <w:r w:rsidR="008074C7" w:rsidRPr="00A56126">
        <w:rPr>
          <w:rFonts w:asciiTheme="majorHAnsi" w:hAnsiTheme="majorHAnsi" w:cstheme="majorHAnsi"/>
          <w:b/>
          <w:sz w:val="40"/>
          <w:szCs w:val="40"/>
          <w:lang w:val="en-GB"/>
        </w:rPr>
        <w:t>bstracts!</w:t>
      </w:r>
    </w:p>
    <w:p w14:paraId="7A2FDDED" w14:textId="77777777" w:rsidR="00D13643" w:rsidRPr="00A56126" w:rsidRDefault="00D13643" w:rsidP="00D13643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DE02760" w14:textId="6883A921" w:rsidR="00BC1F80" w:rsidRPr="00BC3C74" w:rsidRDefault="0076438D" w:rsidP="0076438D">
      <w:pPr>
        <w:spacing w:after="0" w:line="240" w:lineRule="auto"/>
        <w:rPr>
          <w:rFonts w:cs="Arial"/>
          <w:b/>
          <w:sz w:val="36"/>
          <w:szCs w:val="36"/>
          <w:lang w:val="en-GB"/>
        </w:rPr>
      </w:pPr>
      <w:r w:rsidRPr="00BC3C74">
        <w:rPr>
          <w:rFonts w:cs="Arial"/>
          <w:b/>
          <w:sz w:val="36"/>
          <w:szCs w:val="36"/>
          <w:lang w:val="en-GB"/>
        </w:rPr>
        <w:t>Topic of 202</w:t>
      </w:r>
      <w:r w:rsidR="00EF1869" w:rsidRPr="00BC3C74">
        <w:rPr>
          <w:rFonts w:cs="Arial"/>
          <w:b/>
          <w:sz w:val="36"/>
          <w:szCs w:val="36"/>
          <w:lang w:val="en-GB"/>
        </w:rPr>
        <w:t>2</w:t>
      </w:r>
      <w:r w:rsidR="003B6D80" w:rsidRPr="00BC3C74">
        <w:rPr>
          <w:rFonts w:cs="Arial"/>
          <w:b/>
          <w:sz w:val="36"/>
          <w:szCs w:val="36"/>
          <w:lang w:val="en-GB"/>
        </w:rPr>
        <w:t xml:space="preserve">: </w:t>
      </w:r>
    </w:p>
    <w:p w14:paraId="461EA312" w14:textId="1647A999" w:rsidR="00057A58" w:rsidRPr="00BC3C74" w:rsidRDefault="00A56126" w:rsidP="00A56126">
      <w:pPr>
        <w:spacing w:line="240" w:lineRule="auto"/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“</w:t>
      </w:r>
      <w:r w:rsidR="00172DCF" w:rsidRPr="00BC3C74">
        <w:rPr>
          <w:rFonts w:cs="Arial"/>
          <w:b/>
          <w:sz w:val="36"/>
          <w:szCs w:val="36"/>
          <w:lang w:val="en-GB"/>
        </w:rPr>
        <w:t xml:space="preserve">Patient, Parent and Family Participation in </w:t>
      </w:r>
      <w:r>
        <w:rPr>
          <w:rFonts w:cs="Arial"/>
          <w:b/>
          <w:sz w:val="36"/>
          <w:szCs w:val="36"/>
          <w:lang w:val="en-GB"/>
        </w:rPr>
        <w:t xml:space="preserve">Ethics </w:t>
      </w:r>
      <w:r w:rsidR="00D45DE9">
        <w:rPr>
          <w:rFonts w:cs="Arial"/>
          <w:b/>
          <w:sz w:val="36"/>
          <w:szCs w:val="36"/>
          <w:lang w:val="en-GB"/>
        </w:rPr>
        <w:t>Support</w:t>
      </w:r>
      <w:r>
        <w:rPr>
          <w:rFonts w:cs="Arial"/>
          <w:b/>
          <w:sz w:val="36"/>
          <w:szCs w:val="36"/>
          <w:lang w:val="en-GB"/>
        </w:rPr>
        <w:t>”</w:t>
      </w:r>
    </w:p>
    <w:p w14:paraId="2D60BED2" w14:textId="394C4EED" w:rsidR="00745339" w:rsidRDefault="00745339" w:rsidP="00D13643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When and why are patients and/or family members invited to case consultations</w:t>
      </w:r>
      <w:r w:rsidR="00071396">
        <w:rPr>
          <w:rFonts w:cs="Arial"/>
          <w:sz w:val="24"/>
          <w:szCs w:val="24"/>
          <w:lang w:val="en-GB"/>
        </w:rPr>
        <w:t xml:space="preserve"> or moral case </w:t>
      </w:r>
      <w:r>
        <w:rPr>
          <w:rFonts w:cs="Arial"/>
          <w:sz w:val="24"/>
          <w:szCs w:val="24"/>
          <w:lang w:val="en-GB"/>
        </w:rPr>
        <w:t>deliberation</w:t>
      </w:r>
      <w:r w:rsidR="004B2DD6">
        <w:rPr>
          <w:rFonts w:cs="Arial"/>
          <w:sz w:val="24"/>
          <w:szCs w:val="24"/>
          <w:lang w:val="en-GB"/>
        </w:rPr>
        <w:t>s</w:t>
      </w:r>
      <w:r>
        <w:rPr>
          <w:rFonts w:cs="Arial"/>
          <w:sz w:val="24"/>
          <w:szCs w:val="24"/>
          <w:lang w:val="en-GB"/>
        </w:rPr>
        <w:t>?</w:t>
      </w:r>
      <w:r w:rsidR="00342CE5">
        <w:rPr>
          <w:rFonts w:cs="Arial"/>
          <w:sz w:val="24"/>
          <w:szCs w:val="24"/>
          <w:lang w:val="en-GB"/>
        </w:rPr>
        <w:t xml:space="preserve"> Who de</w:t>
      </w:r>
      <w:r w:rsidR="00A82C25">
        <w:rPr>
          <w:rFonts w:cs="Arial"/>
          <w:sz w:val="24"/>
          <w:szCs w:val="24"/>
          <w:lang w:val="en-GB"/>
        </w:rPr>
        <w:t>cides about this?</w:t>
      </w:r>
    </w:p>
    <w:p w14:paraId="6F50EBEA" w14:textId="01576C44" w:rsidR="00326457" w:rsidRDefault="00326457" w:rsidP="00D13643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Are there </w:t>
      </w:r>
      <w:r w:rsidR="004B2DD6">
        <w:rPr>
          <w:rFonts w:cs="Arial"/>
          <w:sz w:val="24"/>
          <w:szCs w:val="24"/>
          <w:lang w:val="en-GB"/>
        </w:rPr>
        <w:t xml:space="preserve">any </w:t>
      </w:r>
      <w:r>
        <w:rPr>
          <w:rFonts w:cs="Arial"/>
          <w:sz w:val="24"/>
          <w:szCs w:val="24"/>
          <w:lang w:val="en-GB"/>
        </w:rPr>
        <w:t xml:space="preserve">other </w:t>
      </w:r>
      <w:r w:rsidR="004B2DD6">
        <w:rPr>
          <w:rFonts w:cs="Arial"/>
          <w:sz w:val="24"/>
          <w:szCs w:val="24"/>
          <w:lang w:val="en-GB"/>
        </w:rPr>
        <w:t xml:space="preserve">examples of ethics support </w:t>
      </w:r>
      <w:r w:rsidR="00071396">
        <w:rPr>
          <w:rFonts w:cs="Arial"/>
          <w:sz w:val="24"/>
          <w:szCs w:val="24"/>
          <w:lang w:val="en-GB"/>
        </w:rPr>
        <w:t>including</w:t>
      </w:r>
      <w:r>
        <w:rPr>
          <w:rFonts w:cs="Arial"/>
          <w:sz w:val="24"/>
          <w:szCs w:val="24"/>
          <w:lang w:val="en-GB"/>
        </w:rPr>
        <w:t xml:space="preserve"> patient/</w:t>
      </w:r>
      <w:r w:rsidR="00717D2E">
        <w:rPr>
          <w:rFonts w:cs="Arial"/>
          <w:sz w:val="24"/>
          <w:szCs w:val="24"/>
          <w:lang w:val="en-GB"/>
        </w:rPr>
        <w:t>family</w:t>
      </w:r>
      <w:r w:rsidR="004B2DD6">
        <w:rPr>
          <w:rFonts w:cs="Arial"/>
          <w:sz w:val="24"/>
          <w:szCs w:val="24"/>
          <w:lang w:val="en-GB"/>
        </w:rPr>
        <w:t>-</w:t>
      </w:r>
      <w:r w:rsidR="00717D2E">
        <w:rPr>
          <w:rFonts w:cs="Arial"/>
          <w:sz w:val="24"/>
          <w:szCs w:val="24"/>
          <w:lang w:val="en-GB"/>
        </w:rPr>
        <w:t>participat</w:t>
      </w:r>
      <w:r w:rsidR="004B2DD6">
        <w:rPr>
          <w:rFonts w:cs="Arial"/>
          <w:sz w:val="24"/>
          <w:szCs w:val="24"/>
          <w:lang w:val="en-GB"/>
        </w:rPr>
        <w:t>ion</w:t>
      </w:r>
      <w:r w:rsidR="00717D2E">
        <w:rPr>
          <w:rFonts w:cs="Arial"/>
          <w:sz w:val="24"/>
          <w:szCs w:val="24"/>
          <w:lang w:val="en-GB"/>
        </w:rPr>
        <w:t>?</w:t>
      </w:r>
    </w:p>
    <w:p w14:paraId="01D71369" w14:textId="3F140BAD" w:rsidR="00745339" w:rsidRDefault="00745339" w:rsidP="00D13643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What practical experience is available concerning the participation of patients/family members in ethics consultation?</w:t>
      </w:r>
    </w:p>
    <w:p w14:paraId="4A6F43D7" w14:textId="0B4D2EFB" w:rsidR="00745339" w:rsidRDefault="00745339" w:rsidP="00D13643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Is there a specific role or </w:t>
      </w:r>
      <w:proofErr w:type="gramStart"/>
      <w:r>
        <w:rPr>
          <w:rFonts w:cs="Arial"/>
          <w:sz w:val="24"/>
          <w:szCs w:val="24"/>
          <w:lang w:val="en-GB"/>
        </w:rPr>
        <w:t>expectation, if</w:t>
      </w:r>
      <w:proofErr w:type="gramEnd"/>
      <w:r>
        <w:rPr>
          <w:rFonts w:cs="Arial"/>
          <w:sz w:val="24"/>
          <w:szCs w:val="24"/>
          <w:lang w:val="en-GB"/>
        </w:rPr>
        <w:t xml:space="preserve"> patients/family members join case discussions?</w:t>
      </w:r>
    </w:p>
    <w:p w14:paraId="0DB52E02" w14:textId="5FCEA974" w:rsidR="00745339" w:rsidRDefault="00745339" w:rsidP="00D13643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Are there </w:t>
      </w:r>
      <w:r w:rsidR="00B610E7">
        <w:rPr>
          <w:rFonts w:cs="Arial"/>
          <w:sz w:val="24"/>
          <w:szCs w:val="24"/>
          <w:lang w:val="en-GB"/>
        </w:rPr>
        <w:t xml:space="preserve">good practical </w:t>
      </w:r>
      <w:r w:rsidR="00925A42">
        <w:rPr>
          <w:rFonts w:cs="Arial"/>
          <w:sz w:val="24"/>
          <w:szCs w:val="24"/>
          <w:lang w:val="en-GB"/>
        </w:rPr>
        <w:t>and/</w:t>
      </w:r>
      <w:r w:rsidR="00B610E7">
        <w:rPr>
          <w:rFonts w:cs="Arial"/>
          <w:sz w:val="24"/>
          <w:szCs w:val="24"/>
          <w:lang w:val="en-GB"/>
        </w:rPr>
        <w:t xml:space="preserve">or moral reasons for </w:t>
      </w:r>
      <w:r w:rsidR="00F26E70">
        <w:rPr>
          <w:rFonts w:cs="Arial"/>
          <w:sz w:val="24"/>
          <w:szCs w:val="24"/>
          <w:lang w:val="en-GB"/>
        </w:rPr>
        <w:t xml:space="preserve">not letting </w:t>
      </w:r>
      <w:r>
        <w:rPr>
          <w:rFonts w:cs="Arial"/>
          <w:sz w:val="24"/>
          <w:szCs w:val="24"/>
          <w:lang w:val="en-GB"/>
        </w:rPr>
        <w:t>patient</w:t>
      </w:r>
      <w:r w:rsidR="004B2DD6">
        <w:rPr>
          <w:rFonts w:cs="Arial"/>
          <w:sz w:val="24"/>
          <w:szCs w:val="24"/>
          <w:lang w:val="en-GB"/>
        </w:rPr>
        <w:t>s</w:t>
      </w:r>
      <w:r>
        <w:rPr>
          <w:rFonts w:cs="Arial"/>
          <w:sz w:val="24"/>
          <w:szCs w:val="24"/>
          <w:lang w:val="en-GB"/>
        </w:rPr>
        <w:t>/</w:t>
      </w:r>
      <w:r w:rsidR="00F26E70">
        <w:rPr>
          <w:rFonts w:cs="Arial"/>
          <w:sz w:val="24"/>
          <w:szCs w:val="24"/>
          <w:lang w:val="en-GB"/>
        </w:rPr>
        <w:t>parents/</w:t>
      </w:r>
      <w:r>
        <w:rPr>
          <w:rFonts w:cs="Arial"/>
          <w:sz w:val="24"/>
          <w:szCs w:val="24"/>
          <w:lang w:val="en-GB"/>
        </w:rPr>
        <w:t xml:space="preserve">family </w:t>
      </w:r>
      <w:r w:rsidR="004B2DD6">
        <w:rPr>
          <w:rFonts w:cs="Arial"/>
          <w:sz w:val="24"/>
          <w:szCs w:val="24"/>
          <w:lang w:val="en-GB"/>
        </w:rPr>
        <w:t xml:space="preserve">members </w:t>
      </w:r>
      <w:r>
        <w:rPr>
          <w:rFonts w:cs="Arial"/>
          <w:sz w:val="24"/>
          <w:szCs w:val="24"/>
          <w:lang w:val="en-GB"/>
        </w:rPr>
        <w:t>p</w:t>
      </w:r>
      <w:r w:rsidR="00F26E70">
        <w:rPr>
          <w:rFonts w:cs="Arial"/>
          <w:sz w:val="24"/>
          <w:szCs w:val="24"/>
          <w:lang w:val="en-GB"/>
        </w:rPr>
        <w:t xml:space="preserve">articipate in </w:t>
      </w:r>
      <w:r w:rsidR="004B2DD6">
        <w:rPr>
          <w:rFonts w:cs="Arial"/>
          <w:sz w:val="24"/>
          <w:szCs w:val="24"/>
          <w:lang w:val="en-GB"/>
        </w:rPr>
        <w:t>ethics consultation</w:t>
      </w:r>
      <w:r>
        <w:rPr>
          <w:rFonts w:cs="Arial"/>
          <w:sz w:val="24"/>
          <w:szCs w:val="24"/>
          <w:lang w:val="en-GB"/>
        </w:rPr>
        <w:t>?</w:t>
      </w:r>
    </w:p>
    <w:p w14:paraId="4545FB2D" w14:textId="18E485E2" w:rsidR="00C60297" w:rsidRDefault="00C60297" w:rsidP="00D13643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Are there specific requirements in different medical fields (</w:t>
      </w:r>
      <w:proofErr w:type="gramStart"/>
      <w:r>
        <w:rPr>
          <w:rFonts w:cs="Arial"/>
          <w:sz w:val="24"/>
          <w:szCs w:val="24"/>
          <w:lang w:val="en-GB"/>
        </w:rPr>
        <w:t>e.g.</w:t>
      </w:r>
      <w:proofErr w:type="gramEnd"/>
      <w:r>
        <w:rPr>
          <w:rFonts w:cs="Arial"/>
          <w:sz w:val="24"/>
          <w:szCs w:val="24"/>
          <w:lang w:val="en-GB"/>
        </w:rPr>
        <w:t xml:space="preserve"> paediatrics, intensive care, psychiatry)?</w:t>
      </w:r>
    </w:p>
    <w:p w14:paraId="6B3B55A7" w14:textId="04774B3E" w:rsidR="00745339" w:rsidRDefault="00745339" w:rsidP="00D13643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Do the proceedings/protocols of case </w:t>
      </w:r>
      <w:r w:rsidR="00C60297">
        <w:rPr>
          <w:rFonts w:cs="Arial"/>
          <w:sz w:val="24"/>
          <w:szCs w:val="24"/>
          <w:lang w:val="en-GB"/>
        </w:rPr>
        <w:t>consultations</w:t>
      </w:r>
      <w:r w:rsidR="004B2DD6">
        <w:rPr>
          <w:rFonts w:cs="Arial"/>
          <w:sz w:val="24"/>
          <w:szCs w:val="24"/>
          <w:lang w:val="en-GB"/>
        </w:rPr>
        <w:t xml:space="preserve"> adequately consider</w:t>
      </w:r>
      <w:r w:rsidR="00C60297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the participation of patients/family members?</w:t>
      </w:r>
    </w:p>
    <w:p w14:paraId="34D3DCC3" w14:textId="63630AB6" w:rsidR="00745339" w:rsidRDefault="00745339" w:rsidP="00A35CF4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Are any </w:t>
      </w:r>
      <w:r w:rsidRPr="004B2DD6">
        <w:rPr>
          <w:rFonts w:cs="Arial"/>
          <w:i/>
          <w:iCs/>
          <w:sz w:val="24"/>
          <w:szCs w:val="24"/>
          <w:lang w:val="en-GB"/>
        </w:rPr>
        <w:t>other</w:t>
      </w:r>
      <w:r>
        <w:rPr>
          <w:rFonts w:cs="Arial"/>
          <w:sz w:val="24"/>
          <w:szCs w:val="24"/>
          <w:lang w:val="en-GB"/>
        </w:rPr>
        <w:t xml:space="preserve"> lay people helpful</w:t>
      </w:r>
      <w:r w:rsidR="00C60297">
        <w:rPr>
          <w:rFonts w:cs="Arial"/>
          <w:sz w:val="24"/>
          <w:szCs w:val="24"/>
          <w:lang w:val="en-GB"/>
        </w:rPr>
        <w:t xml:space="preserve"> or even needed</w:t>
      </w:r>
      <w:r>
        <w:rPr>
          <w:rFonts w:cs="Arial"/>
          <w:sz w:val="24"/>
          <w:szCs w:val="24"/>
          <w:lang w:val="en-GB"/>
        </w:rPr>
        <w:t xml:space="preserve"> as participants in case consultations?</w:t>
      </w:r>
    </w:p>
    <w:p w14:paraId="699ECE18" w14:textId="6B540804" w:rsidR="00C60297" w:rsidRDefault="00C60297" w:rsidP="00A35CF4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Does the composition of the consulting team alter, if patients/family members are invited (</w:t>
      </w:r>
      <w:proofErr w:type="gramStart"/>
      <w:r>
        <w:rPr>
          <w:rFonts w:cs="Arial"/>
          <w:sz w:val="24"/>
          <w:szCs w:val="24"/>
          <w:lang w:val="en-GB"/>
        </w:rPr>
        <w:t>e.g.</w:t>
      </w:r>
      <w:proofErr w:type="gramEnd"/>
      <w:r>
        <w:rPr>
          <w:rFonts w:cs="Arial"/>
          <w:sz w:val="24"/>
          <w:szCs w:val="24"/>
          <w:lang w:val="en-GB"/>
        </w:rPr>
        <w:t xml:space="preserve"> lay members in the Ethics Committee)?</w:t>
      </w:r>
    </w:p>
    <w:p w14:paraId="11C46D21" w14:textId="0F18FA2D" w:rsidR="00A2196B" w:rsidRDefault="00A2196B" w:rsidP="00A35CF4">
      <w:pPr>
        <w:pStyle w:val="Liststycke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What do we, </w:t>
      </w:r>
      <w:r w:rsidR="00F7389D">
        <w:rPr>
          <w:rFonts w:cs="Arial"/>
          <w:sz w:val="24"/>
          <w:szCs w:val="24"/>
          <w:lang w:val="en-GB"/>
        </w:rPr>
        <w:t>as</w:t>
      </w:r>
      <w:r>
        <w:rPr>
          <w:rFonts w:cs="Arial"/>
          <w:sz w:val="24"/>
          <w:szCs w:val="24"/>
          <w:lang w:val="en-GB"/>
        </w:rPr>
        <w:t xml:space="preserve"> CES staff, </w:t>
      </w:r>
      <w:r w:rsidR="004B2DD6">
        <w:rPr>
          <w:rFonts w:cs="Arial"/>
          <w:sz w:val="24"/>
          <w:szCs w:val="24"/>
          <w:lang w:val="en-GB"/>
        </w:rPr>
        <w:t xml:space="preserve">need </w:t>
      </w:r>
      <w:r w:rsidR="00342CE5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>further stren</w:t>
      </w:r>
      <w:r w:rsidR="00342CE5">
        <w:rPr>
          <w:rFonts w:cs="Arial"/>
          <w:sz w:val="24"/>
          <w:szCs w:val="24"/>
          <w:lang w:val="en-GB"/>
        </w:rPr>
        <w:t>g</w:t>
      </w:r>
      <w:r>
        <w:rPr>
          <w:rFonts w:cs="Arial"/>
          <w:sz w:val="24"/>
          <w:szCs w:val="24"/>
          <w:lang w:val="en-GB"/>
        </w:rPr>
        <w:t>the</w:t>
      </w:r>
      <w:r w:rsidR="00342CE5">
        <w:rPr>
          <w:rFonts w:cs="Arial"/>
          <w:sz w:val="24"/>
          <w:szCs w:val="24"/>
          <w:lang w:val="en-GB"/>
        </w:rPr>
        <w:t>n patient/family</w:t>
      </w:r>
      <w:r w:rsidR="004B2DD6">
        <w:rPr>
          <w:rFonts w:cs="Arial"/>
          <w:sz w:val="24"/>
          <w:szCs w:val="24"/>
          <w:lang w:val="en-GB"/>
        </w:rPr>
        <w:t>-</w:t>
      </w:r>
      <w:r w:rsidR="00342CE5">
        <w:rPr>
          <w:rFonts w:cs="Arial"/>
          <w:sz w:val="24"/>
          <w:szCs w:val="24"/>
          <w:lang w:val="en-GB"/>
        </w:rPr>
        <w:t>participation?</w:t>
      </w:r>
    </w:p>
    <w:p w14:paraId="050E60CC" w14:textId="77777777" w:rsidR="00745339" w:rsidRDefault="00745339" w:rsidP="008715E8">
      <w:pPr>
        <w:spacing w:line="240" w:lineRule="auto"/>
        <w:jc w:val="both"/>
        <w:rPr>
          <w:rFonts w:cs="Arial"/>
          <w:sz w:val="24"/>
          <w:szCs w:val="24"/>
          <w:lang w:val="en-GB"/>
        </w:rPr>
      </w:pPr>
    </w:p>
    <w:p w14:paraId="0CDDA240" w14:textId="22214496" w:rsidR="00057A58" w:rsidRPr="008715E8" w:rsidRDefault="00A82C25" w:rsidP="008715E8">
      <w:pPr>
        <w:spacing w:line="240" w:lineRule="auto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Please feel welcome </w:t>
      </w:r>
      <w:r w:rsidR="00D45DE9">
        <w:rPr>
          <w:rFonts w:cs="Arial"/>
          <w:sz w:val="24"/>
          <w:szCs w:val="24"/>
          <w:lang w:val="en-GB"/>
        </w:rPr>
        <w:t>to</w:t>
      </w:r>
      <w:r>
        <w:rPr>
          <w:rFonts w:cs="Arial"/>
          <w:sz w:val="24"/>
          <w:szCs w:val="24"/>
          <w:lang w:val="en-GB"/>
        </w:rPr>
        <w:t xml:space="preserve"> </w:t>
      </w:r>
      <w:r w:rsidR="00057A58" w:rsidRPr="008715E8">
        <w:rPr>
          <w:rFonts w:cs="Arial"/>
          <w:sz w:val="24"/>
          <w:szCs w:val="24"/>
          <w:lang w:val="en-GB"/>
        </w:rPr>
        <w:t xml:space="preserve">join us and share your experiences, </w:t>
      </w:r>
      <w:r w:rsidR="008715E8">
        <w:rPr>
          <w:rFonts w:cs="Arial"/>
          <w:sz w:val="24"/>
          <w:szCs w:val="24"/>
          <w:lang w:val="en-GB"/>
        </w:rPr>
        <w:t xml:space="preserve">ideas and viewpoints, </w:t>
      </w:r>
      <w:r w:rsidR="00057A58" w:rsidRPr="008715E8">
        <w:rPr>
          <w:rFonts w:cs="Arial"/>
          <w:sz w:val="24"/>
          <w:szCs w:val="24"/>
          <w:lang w:val="en-GB"/>
        </w:rPr>
        <w:t>research designs &amp; plans, results</w:t>
      </w:r>
      <w:r w:rsidR="00C74A25" w:rsidRPr="008715E8">
        <w:rPr>
          <w:rFonts w:cs="Arial"/>
          <w:sz w:val="24"/>
          <w:szCs w:val="24"/>
          <w:lang w:val="en-GB"/>
        </w:rPr>
        <w:t>,</w:t>
      </w:r>
      <w:r w:rsidR="00057A58" w:rsidRPr="008715E8">
        <w:rPr>
          <w:rFonts w:cs="Arial"/>
          <w:sz w:val="24"/>
          <w:szCs w:val="24"/>
          <w:lang w:val="en-GB"/>
        </w:rPr>
        <w:t xml:space="preserve"> </w:t>
      </w:r>
      <w:r w:rsidR="001B34DF">
        <w:rPr>
          <w:rFonts w:cs="Arial"/>
          <w:sz w:val="24"/>
          <w:szCs w:val="24"/>
          <w:lang w:val="en-GB"/>
        </w:rPr>
        <w:t xml:space="preserve">cases, </w:t>
      </w:r>
      <w:r w:rsidR="00057A58" w:rsidRPr="008715E8">
        <w:rPr>
          <w:rFonts w:cs="Arial"/>
          <w:sz w:val="24"/>
          <w:szCs w:val="24"/>
          <w:lang w:val="en-GB"/>
        </w:rPr>
        <w:t xml:space="preserve">and </w:t>
      </w:r>
      <w:r w:rsidR="001B34DF">
        <w:rPr>
          <w:rFonts w:cs="Arial"/>
          <w:sz w:val="24"/>
          <w:szCs w:val="24"/>
          <w:lang w:val="en-GB"/>
        </w:rPr>
        <w:t xml:space="preserve">further </w:t>
      </w:r>
      <w:r w:rsidR="00057A58" w:rsidRPr="008715E8">
        <w:rPr>
          <w:rFonts w:cs="Arial"/>
          <w:sz w:val="24"/>
          <w:szCs w:val="24"/>
          <w:lang w:val="en-GB"/>
        </w:rPr>
        <w:t>questions with your profess</w:t>
      </w:r>
      <w:r w:rsidR="00D851CB" w:rsidRPr="008715E8">
        <w:rPr>
          <w:rFonts w:cs="Arial"/>
          <w:sz w:val="24"/>
          <w:szCs w:val="24"/>
          <w:lang w:val="en-GB"/>
        </w:rPr>
        <w:t xml:space="preserve">ional peers within the field of </w:t>
      </w:r>
      <w:r w:rsidR="00057A58" w:rsidRPr="008715E8">
        <w:rPr>
          <w:rFonts w:cs="Arial"/>
          <w:sz w:val="24"/>
          <w:szCs w:val="24"/>
          <w:lang w:val="en-GB"/>
        </w:rPr>
        <w:t>CES</w:t>
      </w:r>
      <w:r w:rsidR="00D851CB" w:rsidRPr="008715E8">
        <w:rPr>
          <w:rFonts w:cs="Arial"/>
          <w:sz w:val="24"/>
          <w:szCs w:val="24"/>
          <w:lang w:val="en-GB"/>
        </w:rPr>
        <w:t>S</w:t>
      </w:r>
      <w:r w:rsidR="003B6D80" w:rsidRPr="008715E8">
        <w:rPr>
          <w:rFonts w:cs="Arial"/>
          <w:sz w:val="24"/>
          <w:szCs w:val="24"/>
          <w:lang w:val="en-GB"/>
        </w:rPr>
        <w:t xml:space="preserve">. </w:t>
      </w:r>
      <w:r w:rsidR="00DA1A90">
        <w:rPr>
          <w:rFonts w:cs="Arial"/>
          <w:sz w:val="24"/>
          <w:szCs w:val="24"/>
          <w:lang w:val="en-GB"/>
        </w:rPr>
        <w:t>Besides participa</w:t>
      </w:r>
      <w:r w:rsidR="00D45DE9">
        <w:rPr>
          <w:rFonts w:cs="Arial"/>
          <w:sz w:val="24"/>
          <w:szCs w:val="24"/>
          <w:lang w:val="en-GB"/>
        </w:rPr>
        <w:t>tion</w:t>
      </w:r>
      <w:r w:rsidR="00DA1A90">
        <w:rPr>
          <w:rFonts w:cs="Arial"/>
          <w:sz w:val="24"/>
          <w:szCs w:val="24"/>
          <w:lang w:val="en-GB"/>
        </w:rPr>
        <w:t>, y</w:t>
      </w:r>
      <w:r w:rsidR="003B6D80" w:rsidRPr="008715E8">
        <w:rPr>
          <w:rFonts w:cs="Arial"/>
          <w:sz w:val="24"/>
          <w:szCs w:val="24"/>
          <w:lang w:val="en-GB"/>
        </w:rPr>
        <w:t xml:space="preserve">ou are </w:t>
      </w:r>
      <w:r w:rsidR="00DA1A90">
        <w:rPr>
          <w:rFonts w:cs="Arial"/>
          <w:sz w:val="24"/>
          <w:szCs w:val="24"/>
          <w:lang w:val="en-GB"/>
        </w:rPr>
        <w:t xml:space="preserve">also </w:t>
      </w:r>
      <w:r w:rsidR="00F7389D">
        <w:rPr>
          <w:rFonts w:cs="Arial"/>
          <w:sz w:val="24"/>
          <w:szCs w:val="24"/>
          <w:lang w:val="en-GB"/>
        </w:rPr>
        <w:t>invited</w:t>
      </w:r>
      <w:r w:rsidR="00F7389D" w:rsidRPr="008715E8">
        <w:rPr>
          <w:rFonts w:cs="Arial"/>
          <w:sz w:val="24"/>
          <w:szCs w:val="24"/>
          <w:lang w:val="en-GB"/>
        </w:rPr>
        <w:t xml:space="preserve"> </w:t>
      </w:r>
      <w:r w:rsidR="003B6D80" w:rsidRPr="008715E8">
        <w:rPr>
          <w:rFonts w:cs="Arial"/>
          <w:sz w:val="24"/>
          <w:szCs w:val="24"/>
          <w:lang w:val="en-GB"/>
        </w:rPr>
        <w:t>to</w:t>
      </w:r>
      <w:r w:rsidR="00057A58" w:rsidRPr="008715E8">
        <w:rPr>
          <w:rFonts w:cs="Arial"/>
          <w:sz w:val="24"/>
          <w:szCs w:val="24"/>
          <w:lang w:val="en-GB"/>
        </w:rPr>
        <w:t xml:space="preserve"> submit an abstract for a </w:t>
      </w:r>
      <w:r w:rsidR="00271288" w:rsidRPr="008715E8">
        <w:rPr>
          <w:rFonts w:cs="Arial"/>
          <w:sz w:val="24"/>
          <w:szCs w:val="24"/>
          <w:lang w:val="en-GB"/>
        </w:rPr>
        <w:t xml:space="preserve">short </w:t>
      </w:r>
      <w:r w:rsidR="00057A58" w:rsidRPr="008715E8">
        <w:rPr>
          <w:rFonts w:cs="Arial"/>
          <w:sz w:val="24"/>
          <w:szCs w:val="24"/>
          <w:lang w:val="en-GB"/>
        </w:rPr>
        <w:t xml:space="preserve">presentation. </w:t>
      </w:r>
    </w:p>
    <w:p w14:paraId="5BCEC16B" w14:textId="2B9B8143" w:rsidR="00BC3C74" w:rsidRPr="00BC1F80" w:rsidRDefault="00BC3C74">
      <w:pPr>
        <w:spacing w:line="240" w:lineRule="auto"/>
        <w:jc w:val="both"/>
        <w:rPr>
          <w:rFonts w:cs="Arial"/>
          <w:sz w:val="24"/>
          <w:szCs w:val="24"/>
          <w:lang w:val="en-GB"/>
        </w:rPr>
      </w:pPr>
      <w:r w:rsidRPr="00BC1F80">
        <w:rPr>
          <w:rFonts w:cs="Arial"/>
          <w:sz w:val="24"/>
          <w:szCs w:val="24"/>
          <w:lang w:val="en-GB"/>
        </w:rPr>
        <w:t xml:space="preserve">The European Clinical Ethics Network (ECEN) was founded in 2005 by Veronique Fournier (Paris) and Bert Molewijk (Amsterdam) </w:t>
      </w:r>
      <w:proofErr w:type="gramStart"/>
      <w:r w:rsidRPr="00BC1F80">
        <w:rPr>
          <w:rFonts w:cs="Arial"/>
          <w:sz w:val="24"/>
          <w:szCs w:val="24"/>
          <w:lang w:val="en-GB"/>
        </w:rPr>
        <w:t>in order to</w:t>
      </w:r>
      <w:proofErr w:type="gramEnd"/>
      <w:r w:rsidRPr="00BC1F80">
        <w:rPr>
          <w:rFonts w:cs="Arial"/>
          <w:sz w:val="24"/>
          <w:szCs w:val="24"/>
          <w:lang w:val="en-GB"/>
        </w:rPr>
        <w:t xml:space="preserve"> share both clinical and research experiences regarding clinical ethics support in general (such as: clinical ethics consultation and moral case deliberation). The increasing prominence of these activities within the domain of clinical ethics necessitates transparency and improvements with respect to theory, methodology, </w:t>
      </w:r>
      <w:proofErr w:type="gramStart"/>
      <w:r w:rsidRPr="00BC1F80">
        <w:rPr>
          <w:rFonts w:cs="Arial"/>
          <w:sz w:val="24"/>
          <w:szCs w:val="24"/>
          <w:lang w:val="en-GB"/>
        </w:rPr>
        <w:t>quality</w:t>
      </w:r>
      <w:proofErr w:type="gramEnd"/>
      <w:r w:rsidRPr="00BC1F80">
        <w:rPr>
          <w:rFonts w:cs="Arial"/>
          <w:sz w:val="24"/>
          <w:szCs w:val="24"/>
          <w:lang w:val="en-GB"/>
        </w:rPr>
        <w:t xml:space="preserve"> and results of research of clinical ethics support services. ECEN is a small network consisting of </w:t>
      </w:r>
      <w:r>
        <w:rPr>
          <w:rFonts w:cs="Arial"/>
          <w:sz w:val="24"/>
          <w:szCs w:val="24"/>
          <w:lang w:val="en-GB"/>
        </w:rPr>
        <w:t>32</w:t>
      </w:r>
      <w:r w:rsidRPr="00BC1F80">
        <w:rPr>
          <w:rFonts w:cs="Arial"/>
          <w:sz w:val="24"/>
          <w:szCs w:val="24"/>
          <w:lang w:val="en-GB"/>
        </w:rPr>
        <w:t xml:space="preserve"> members from </w:t>
      </w:r>
      <w:r>
        <w:rPr>
          <w:rFonts w:cs="Arial"/>
          <w:sz w:val="24"/>
          <w:szCs w:val="24"/>
          <w:lang w:val="en-GB"/>
        </w:rPr>
        <w:t>20</w:t>
      </w:r>
      <w:r w:rsidRPr="00BC1F80">
        <w:rPr>
          <w:rFonts w:cs="Arial"/>
          <w:sz w:val="24"/>
          <w:szCs w:val="24"/>
          <w:lang w:val="en-GB"/>
        </w:rPr>
        <w:t xml:space="preserve"> European countries. ECEN </w:t>
      </w:r>
      <w:r w:rsidR="006C1055">
        <w:rPr>
          <w:rFonts w:cs="Arial"/>
          <w:sz w:val="24"/>
          <w:szCs w:val="24"/>
          <w:lang w:val="en-GB"/>
        </w:rPr>
        <w:t>organi</w:t>
      </w:r>
      <w:r w:rsidR="00D45DE9">
        <w:rPr>
          <w:rFonts w:cs="Arial"/>
          <w:sz w:val="24"/>
          <w:szCs w:val="24"/>
          <w:lang w:val="en-GB"/>
        </w:rPr>
        <w:t>z</w:t>
      </w:r>
      <w:r w:rsidR="006C1055">
        <w:rPr>
          <w:rFonts w:cs="Arial"/>
          <w:sz w:val="24"/>
          <w:szCs w:val="24"/>
          <w:lang w:val="en-GB"/>
        </w:rPr>
        <w:t xml:space="preserve">es an </w:t>
      </w:r>
      <w:r w:rsidR="006C1055" w:rsidRPr="00D45DE9">
        <w:rPr>
          <w:rFonts w:cs="Arial"/>
          <w:iCs/>
          <w:sz w:val="24"/>
          <w:szCs w:val="24"/>
          <w:lang w:val="en-GB"/>
        </w:rPr>
        <w:t>Open</w:t>
      </w:r>
      <w:r w:rsidR="006C1055" w:rsidRPr="00D45DE9">
        <w:rPr>
          <w:rFonts w:cs="Arial"/>
          <w:sz w:val="24"/>
          <w:szCs w:val="24"/>
          <w:lang w:val="en-GB"/>
        </w:rPr>
        <w:t xml:space="preserve"> </w:t>
      </w:r>
      <w:r w:rsidR="006C1055">
        <w:rPr>
          <w:rFonts w:cs="Arial"/>
          <w:sz w:val="24"/>
          <w:szCs w:val="24"/>
          <w:lang w:val="en-GB"/>
        </w:rPr>
        <w:t>Forum Day</w:t>
      </w:r>
      <w:r w:rsidR="00D45DE9">
        <w:rPr>
          <w:rFonts w:cs="Arial"/>
          <w:sz w:val="24"/>
          <w:szCs w:val="24"/>
          <w:lang w:val="en-GB"/>
        </w:rPr>
        <w:t xml:space="preserve"> once a year</w:t>
      </w:r>
      <w:r w:rsidRPr="00BC1F80">
        <w:rPr>
          <w:rFonts w:cs="Arial"/>
          <w:sz w:val="24"/>
          <w:szCs w:val="24"/>
          <w:lang w:val="en-GB"/>
        </w:rPr>
        <w:t>.</w:t>
      </w:r>
      <w:r w:rsidR="00F7389D">
        <w:rPr>
          <w:rFonts w:cs="Arial"/>
          <w:sz w:val="24"/>
          <w:szCs w:val="24"/>
          <w:lang w:val="en-GB"/>
        </w:rPr>
        <w:t xml:space="preserve"> </w:t>
      </w:r>
      <w:r w:rsidR="00D45DE9">
        <w:rPr>
          <w:rFonts w:cs="Arial"/>
          <w:sz w:val="24"/>
          <w:szCs w:val="24"/>
          <w:lang w:val="en-GB"/>
        </w:rPr>
        <w:t xml:space="preserve">Its </w:t>
      </w:r>
      <w:r w:rsidR="00F7389D">
        <w:rPr>
          <w:rFonts w:cs="Arial"/>
          <w:sz w:val="24"/>
          <w:szCs w:val="24"/>
          <w:lang w:val="en-GB"/>
        </w:rPr>
        <w:t>aim is to offer</w:t>
      </w:r>
      <w:r w:rsidR="00F7389D" w:rsidRPr="00BC1F80">
        <w:rPr>
          <w:rFonts w:cs="Arial"/>
          <w:sz w:val="24"/>
          <w:szCs w:val="24"/>
          <w:lang w:val="en-GB"/>
        </w:rPr>
        <w:t xml:space="preserve"> </w:t>
      </w:r>
      <w:r w:rsidRPr="00BC1F80">
        <w:rPr>
          <w:rFonts w:cs="Arial"/>
          <w:sz w:val="24"/>
          <w:szCs w:val="24"/>
          <w:lang w:val="en-GB"/>
        </w:rPr>
        <w:t xml:space="preserve">a platform organized by and for people with experience in the practice, </w:t>
      </w:r>
      <w:proofErr w:type="gramStart"/>
      <w:r w:rsidRPr="00BC1F80">
        <w:rPr>
          <w:rFonts w:cs="Arial"/>
          <w:sz w:val="24"/>
          <w:szCs w:val="24"/>
          <w:lang w:val="en-GB"/>
        </w:rPr>
        <w:t>research</w:t>
      </w:r>
      <w:proofErr w:type="gramEnd"/>
      <w:r w:rsidRPr="00BC1F80">
        <w:rPr>
          <w:rFonts w:cs="Arial"/>
          <w:sz w:val="24"/>
          <w:szCs w:val="24"/>
          <w:lang w:val="en-GB"/>
        </w:rPr>
        <w:t xml:space="preserve"> and training of clinical ethics support. </w:t>
      </w:r>
    </w:p>
    <w:p w14:paraId="5FD5E33D" w14:textId="77777777" w:rsidR="00250377" w:rsidRDefault="00250377" w:rsidP="00057A58">
      <w:pPr>
        <w:spacing w:line="240" w:lineRule="auto"/>
        <w:rPr>
          <w:rFonts w:cs="Arial"/>
          <w:b/>
          <w:sz w:val="28"/>
          <w:szCs w:val="28"/>
          <w:lang w:val="en-GB"/>
        </w:rPr>
      </w:pPr>
    </w:p>
    <w:p w14:paraId="61558254" w14:textId="5A19E602" w:rsidR="003538C3" w:rsidRPr="00250377" w:rsidRDefault="003538C3" w:rsidP="003538C3">
      <w:pPr>
        <w:jc w:val="both"/>
        <w:rPr>
          <w:rFonts w:cs="Arial"/>
          <w:b/>
          <w:sz w:val="32"/>
          <w:szCs w:val="32"/>
          <w:lang w:val="en-GB"/>
        </w:rPr>
      </w:pPr>
      <w:r w:rsidRPr="00250377">
        <w:rPr>
          <w:rFonts w:cs="Arial"/>
          <w:b/>
          <w:sz w:val="32"/>
          <w:szCs w:val="32"/>
          <w:lang w:val="en-GB"/>
        </w:rPr>
        <w:t>Call for abstracts &amp; proposals</w:t>
      </w:r>
    </w:p>
    <w:p w14:paraId="2875A9AF" w14:textId="7068557C" w:rsidR="003538C3" w:rsidRPr="0076438D" w:rsidRDefault="003538C3" w:rsidP="003538C3">
      <w:pPr>
        <w:pStyle w:val="Normalwebb"/>
        <w:spacing w:after="0" w:afterAutospacing="0"/>
        <w:jc w:val="both"/>
        <w:rPr>
          <w:rFonts w:asciiTheme="majorHAnsi" w:hAnsiTheme="majorHAnsi" w:cstheme="majorHAnsi"/>
          <w:b/>
          <w:lang w:val="en-GB"/>
        </w:rPr>
      </w:pPr>
      <w:r w:rsidRPr="0076438D">
        <w:rPr>
          <w:rFonts w:asciiTheme="majorHAnsi" w:hAnsiTheme="majorHAnsi" w:cstheme="majorHAnsi"/>
          <w:lang w:val="en-GB"/>
        </w:rPr>
        <w:t xml:space="preserve">Anyone interested </w:t>
      </w:r>
      <w:r w:rsidR="00422199" w:rsidRPr="0076438D">
        <w:rPr>
          <w:rFonts w:asciiTheme="majorHAnsi" w:hAnsiTheme="majorHAnsi" w:cstheme="majorHAnsi"/>
          <w:lang w:val="en-GB"/>
        </w:rPr>
        <w:t>is invited to</w:t>
      </w:r>
      <w:r w:rsidRPr="0076438D">
        <w:rPr>
          <w:rFonts w:asciiTheme="majorHAnsi" w:hAnsiTheme="majorHAnsi" w:cstheme="majorHAnsi"/>
          <w:lang w:val="en-GB"/>
        </w:rPr>
        <w:t xml:space="preserve"> complete the attached </w:t>
      </w:r>
      <w:r w:rsidR="00422199" w:rsidRPr="0076438D">
        <w:rPr>
          <w:rFonts w:asciiTheme="majorHAnsi" w:hAnsiTheme="majorHAnsi" w:cstheme="majorHAnsi"/>
          <w:lang w:val="en-GB"/>
        </w:rPr>
        <w:t xml:space="preserve">document for </w:t>
      </w:r>
      <w:r w:rsidRPr="0076438D">
        <w:rPr>
          <w:rFonts w:asciiTheme="majorHAnsi" w:hAnsiTheme="majorHAnsi" w:cstheme="majorHAnsi"/>
          <w:lang w:val="en-GB"/>
        </w:rPr>
        <w:t>submission</w:t>
      </w:r>
      <w:r w:rsidR="00422199" w:rsidRPr="0076438D">
        <w:rPr>
          <w:rFonts w:asciiTheme="majorHAnsi" w:hAnsiTheme="majorHAnsi" w:cstheme="majorHAnsi"/>
          <w:lang w:val="en-GB"/>
        </w:rPr>
        <w:t>s</w:t>
      </w:r>
      <w:r w:rsidRPr="0076438D">
        <w:rPr>
          <w:rFonts w:asciiTheme="majorHAnsi" w:hAnsiTheme="majorHAnsi" w:cstheme="majorHAnsi"/>
          <w:lang w:val="en-GB"/>
        </w:rPr>
        <w:t xml:space="preserve"> and send it to: </w:t>
      </w:r>
      <w:hyperlink r:id="rId5" w:history="1">
        <w:r w:rsidR="00C74A25" w:rsidRPr="0076438D">
          <w:rPr>
            <w:rStyle w:val="Hyperlnk"/>
            <w:rFonts w:asciiTheme="majorHAnsi" w:hAnsiTheme="majorHAnsi" w:cstheme="majorHAnsi"/>
            <w:lang w:val="en-GB"/>
          </w:rPr>
          <w:t>neitzke.gerald@mh-hannover.de</w:t>
        </w:r>
      </w:hyperlink>
      <w:r w:rsidRPr="0076438D">
        <w:rPr>
          <w:rFonts w:asciiTheme="majorHAnsi" w:hAnsiTheme="majorHAnsi" w:cstheme="majorHAnsi"/>
          <w:lang w:val="en-GB"/>
        </w:rPr>
        <w:t xml:space="preserve"> </w:t>
      </w:r>
      <w:r w:rsidR="00250377" w:rsidRPr="0076438D">
        <w:rPr>
          <w:rFonts w:asciiTheme="majorHAnsi" w:hAnsiTheme="majorHAnsi" w:cstheme="majorHAnsi"/>
          <w:lang w:val="en-GB"/>
        </w:rPr>
        <w:t xml:space="preserve">         </w:t>
      </w:r>
      <w:r w:rsidR="00F07DC8" w:rsidRPr="00F07DC8">
        <w:rPr>
          <w:rFonts w:asciiTheme="majorHAnsi" w:hAnsiTheme="majorHAnsi" w:cstheme="majorHAnsi"/>
          <w:b/>
          <w:lang w:val="en-GB"/>
        </w:rPr>
        <w:t>bef</w:t>
      </w:r>
      <w:r w:rsidR="00C645EA" w:rsidRPr="00F07DC8">
        <w:rPr>
          <w:rFonts w:asciiTheme="majorHAnsi" w:hAnsiTheme="majorHAnsi" w:cstheme="majorHAnsi"/>
          <w:b/>
          <w:lang w:val="en-GB"/>
        </w:rPr>
        <w:t>o</w:t>
      </w:r>
      <w:r w:rsidR="00C645EA" w:rsidRPr="0076438D">
        <w:rPr>
          <w:rFonts w:asciiTheme="majorHAnsi" w:hAnsiTheme="majorHAnsi" w:cstheme="majorHAnsi"/>
          <w:b/>
          <w:lang w:val="en-GB"/>
        </w:rPr>
        <w:t xml:space="preserve">re </w:t>
      </w:r>
      <w:r w:rsidR="00986EB9" w:rsidRPr="0076438D">
        <w:rPr>
          <w:rFonts w:asciiTheme="majorHAnsi" w:hAnsiTheme="majorHAnsi" w:cstheme="majorHAnsi"/>
          <w:b/>
          <w:lang w:val="en-GB"/>
        </w:rPr>
        <w:t>Ju</w:t>
      </w:r>
      <w:r w:rsidR="001929F3" w:rsidRPr="0076438D">
        <w:rPr>
          <w:rFonts w:asciiTheme="majorHAnsi" w:hAnsiTheme="majorHAnsi" w:cstheme="majorHAnsi"/>
          <w:b/>
          <w:lang w:val="en-GB"/>
        </w:rPr>
        <w:t>ne</w:t>
      </w:r>
      <w:r w:rsidR="00986EB9" w:rsidRPr="0076438D">
        <w:rPr>
          <w:rFonts w:asciiTheme="majorHAnsi" w:hAnsiTheme="majorHAnsi" w:cstheme="majorHAnsi"/>
          <w:b/>
          <w:lang w:val="en-GB"/>
        </w:rPr>
        <w:t xml:space="preserve"> 1</w:t>
      </w:r>
      <w:r w:rsidR="001836FC" w:rsidRPr="0076438D">
        <w:rPr>
          <w:rFonts w:asciiTheme="majorHAnsi" w:hAnsiTheme="majorHAnsi" w:cstheme="majorHAnsi"/>
          <w:b/>
          <w:lang w:val="en-GB"/>
        </w:rPr>
        <w:t>3</w:t>
      </w:r>
      <w:r w:rsidR="00986EB9" w:rsidRPr="0076438D">
        <w:rPr>
          <w:rFonts w:asciiTheme="majorHAnsi" w:hAnsiTheme="majorHAnsi" w:cstheme="majorHAnsi"/>
          <w:b/>
          <w:vertAlign w:val="superscript"/>
          <w:lang w:val="en-GB"/>
        </w:rPr>
        <w:t>t</w:t>
      </w:r>
      <w:r w:rsidR="001836FC" w:rsidRPr="0076438D">
        <w:rPr>
          <w:rFonts w:asciiTheme="majorHAnsi" w:hAnsiTheme="majorHAnsi" w:cstheme="majorHAnsi"/>
          <w:b/>
          <w:vertAlign w:val="superscript"/>
          <w:lang w:val="en-GB"/>
        </w:rPr>
        <w:t>h</w:t>
      </w:r>
      <w:r w:rsidR="00986EB9" w:rsidRPr="0076438D">
        <w:rPr>
          <w:rFonts w:asciiTheme="majorHAnsi" w:hAnsiTheme="majorHAnsi" w:cstheme="majorHAnsi"/>
          <w:b/>
          <w:lang w:val="en-GB"/>
        </w:rPr>
        <w:t>, 20</w:t>
      </w:r>
      <w:r w:rsidR="001929F3" w:rsidRPr="0076438D">
        <w:rPr>
          <w:rFonts w:asciiTheme="majorHAnsi" w:hAnsiTheme="majorHAnsi" w:cstheme="majorHAnsi"/>
          <w:b/>
          <w:lang w:val="en-GB"/>
        </w:rPr>
        <w:t>2</w:t>
      </w:r>
      <w:r w:rsidR="00EF1869">
        <w:rPr>
          <w:rFonts w:asciiTheme="majorHAnsi" w:hAnsiTheme="majorHAnsi" w:cstheme="majorHAnsi"/>
          <w:b/>
          <w:lang w:val="en-GB"/>
        </w:rPr>
        <w:t>2</w:t>
      </w:r>
      <w:r w:rsidRPr="0076438D">
        <w:rPr>
          <w:rFonts w:asciiTheme="majorHAnsi" w:hAnsiTheme="majorHAnsi" w:cstheme="majorHAnsi"/>
          <w:b/>
          <w:lang w:val="en-GB"/>
        </w:rPr>
        <w:t>!</w:t>
      </w:r>
    </w:p>
    <w:p w14:paraId="44FB57E5" w14:textId="11E12846" w:rsidR="003538C3" w:rsidRPr="0076438D" w:rsidRDefault="003538C3" w:rsidP="003538C3">
      <w:pPr>
        <w:pStyle w:val="Normalwebb"/>
        <w:spacing w:after="0"/>
        <w:jc w:val="both"/>
        <w:rPr>
          <w:rFonts w:asciiTheme="majorHAnsi" w:hAnsiTheme="majorHAnsi" w:cstheme="majorHAnsi"/>
          <w:lang w:val="en-GB"/>
        </w:rPr>
      </w:pPr>
      <w:r w:rsidRPr="0076438D">
        <w:rPr>
          <w:rFonts w:asciiTheme="majorHAnsi" w:hAnsiTheme="majorHAnsi" w:cstheme="majorHAnsi"/>
          <w:lang w:val="en-GB"/>
        </w:rPr>
        <w:t xml:space="preserve">Possible subjects for presentations: </w:t>
      </w:r>
      <w:r w:rsidR="001929F3" w:rsidRPr="0076438D">
        <w:rPr>
          <w:rFonts w:asciiTheme="majorHAnsi" w:hAnsiTheme="majorHAnsi" w:cstheme="majorHAnsi"/>
          <w:lang w:val="en-GB"/>
        </w:rPr>
        <w:t xml:space="preserve">philosophical reflections on </w:t>
      </w:r>
      <w:r w:rsidR="00554119">
        <w:rPr>
          <w:rFonts w:asciiTheme="majorHAnsi" w:hAnsiTheme="majorHAnsi" w:cstheme="majorHAnsi"/>
          <w:lang w:val="en-GB"/>
        </w:rPr>
        <w:t>the role of patients/family members in ethics consultation</w:t>
      </w:r>
      <w:r w:rsidR="00471281" w:rsidRPr="0076438D">
        <w:rPr>
          <w:rFonts w:asciiTheme="majorHAnsi" w:hAnsiTheme="majorHAnsi" w:cstheme="majorHAnsi"/>
          <w:lang w:val="en-GB"/>
        </w:rPr>
        <w:t xml:space="preserve">; </w:t>
      </w:r>
      <w:r w:rsidR="001929F3" w:rsidRPr="0076438D">
        <w:rPr>
          <w:rFonts w:asciiTheme="majorHAnsi" w:hAnsiTheme="majorHAnsi" w:cstheme="majorHAnsi"/>
          <w:lang w:val="en-GB"/>
        </w:rPr>
        <w:t xml:space="preserve">practical experience concerning the </w:t>
      </w:r>
      <w:r w:rsidR="00554119">
        <w:rPr>
          <w:rFonts w:asciiTheme="majorHAnsi" w:hAnsiTheme="majorHAnsi" w:cstheme="majorHAnsi"/>
          <w:lang w:val="en-GB"/>
        </w:rPr>
        <w:t>integration of patients/</w:t>
      </w:r>
      <w:r w:rsidR="00071396">
        <w:rPr>
          <w:rFonts w:asciiTheme="majorHAnsi" w:hAnsiTheme="majorHAnsi" w:cstheme="majorHAnsi"/>
          <w:lang w:val="en-GB"/>
        </w:rPr>
        <w:t xml:space="preserve"> </w:t>
      </w:r>
      <w:r w:rsidR="00554119">
        <w:rPr>
          <w:rFonts w:asciiTheme="majorHAnsi" w:hAnsiTheme="majorHAnsi" w:cstheme="majorHAnsi"/>
          <w:lang w:val="en-GB"/>
        </w:rPr>
        <w:t>family members;</w:t>
      </w:r>
      <w:r w:rsidR="001929F3" w:rsidRPr="0076438D">
        <w:rPr>
          <w:rFonts w:asciiTheme="majorHAnsi" w:hAnsiTheme="majorHAnsi" w:cstheme="majorHAnsi"/>
          <w:lang w:val="en-GB"/>
        </w:rPr>
        <w:t xml:space="preserve"> case studies </w:t>
      </w:r>
      <w:r w:rsidR="00F7389D">
        <w:rPr>
          <w:rFonts w:asciiTheme="majorHAnsi" w:hAnsiTheme="majorHAnsi" w:cstheme="majorHAnsi"/>
          <w:lang w:val="en-GB"/>
        </w:rPr>
        <w:t>of</w:t>
      </w:r>
      <w:r w:rsidR="001929F3" w:rsidRPr="0076438D">
        <w:rPr>
          <w:rFonts w:asciiTheme="majorHAnsi" w:hAnsiTheme="majorHAnsi" w:cstheme="majorHAnsi"/>
          <w:lang w:val="en-GB"/>
        </w:rPr>
        <w:t xml:space="preserve"> the </w:t>
      </w:r>
      <w:r w:rsidR="00554119">
        <w:rPr>
          <w:rFonts w:asciiTheme="majorHAnsi" w:hAnsiTheme="majorHAnsi" w:cstheme="majorHAnsi"/>
          <w:lang w:val="en-GB"/>
        </w:rPr>
        <w:t xml:space="preserve">role </w:t>
      </w:r>
      <w:r w:rsidR="00F7389D">
        <w:rPr>
          <w:rFonts w:asciiTheme="majorHAnsi" w:hAnsiTheme="majorHAnsi" w:cstheme="majorHAnsi"/>
          <w:lang w:val="en-GB"/>
        </w:rPr>
        <w:t xml:space="preserve">of </w:t>
      </w:r>
      <w:r w:rsidR="00554119">
        <w:rPr>
          <w:rFonts w:asciiTheme="majorHAnsi" w:hAnsiTheme="majorHAnsi" w:cstheme="majorHAnsi"/>
          <w:lang w:val="en-GB"/>
        </w:rPr>
        <w:t>patients/family members</w:t>
      </w:r>
      <w:r w:rsidR="00C74A25" w:rsidRPr="0076438D">
        <w:rPr>
          <w:rFonts w:asciiTheme="majorHAnsi" w:hAnsiTheme="majorHAnsi" w:cstheme="majorHAnsi"/>
          <w:lang w:val="en-GB"/>
        </w:rPr>
        <w:t xml:space="preserve">; </w:t>
      </w:r>
      <w:r w:rsidR="00554119">
        <w:rPr>
          <w:rFonts w:asciiTheme="majorHAnsi" w:hAnsiTheme="majorHAnsi" w:cstheme="majorHAnsi"/>
          <w:lang w:val="en-GB"/>
        </w:rPr>
        <w:t>reflections on the process of case discussions and the composition of the consulting team</w:t>
      </w:r>
      <w:r w:rsidR="00250377" w:rsidRPr="0076438D">
        <w:rPr>
          <w:rFonts w:asciiTheme="majorHAnsi" w:hAnsiTheme="majorHAnsi" w:cstheme="majorHAnsi"/>
          <w:lang w:val="en-GB"/>
        </w:rPr>
        <w:t xml:space="preserve">; </w:t>
      </w:r>
      <w:r w:rsidR="00554119">
        <w:rPr>
          <w:rFonts w:asciiTheme="majorHAnsi" w:hAnsiTheme="majorHAnsi" w:cstheme="majorHAnsi"/>
          <w:lang w:val="en-GB"/>
        </w:rPr>
        <w:t>experiences with patients, parents, family members from different medical/nursing fields</w:t>
      </w:r>
      <w:r w:rsidR="00471281" w:rsidRPr="0076438D">
        <w:rPr>
          <w:rFonts w:asciiTheme="majorHAnsi" w:hAnsiTheme="majorHAnsi" w:cstheme="majorHAnsi"/>
          <w:lang w:val="en-GB"/>
        </w:rPr>
        <w:t>.</w:t>
      </w:r>
    </w:p>
    <w:p w14:paraId="0C360E17" w14:textId="77777777" w:rsidR="00471281" w:rsidRPr="0076438D" w:rsidRDefault="00471281" w:rsidP="00471281">
      <w:pPr>
        <w:pStyle w:val="Normalwebb"/>
        <w:jc w:val="both"/>
        <w:rPr>
          <w:rFonts w:asciiTheme="majorHAnsi" w:hAnsiTheme="majorHAnsi" w:cstheme="majorHAnsi"/>
          <w:b/>
          <w:sz w:val="32"/>
          <w:szCs w:val="32"/>
          <w:lang w:val="en-GB" w:eastAsia="zh-CN"/>
        </w:rPr>
      </w:pPr>
      <w:r w:rsidRPr="0076438D">
        <w:rPr>
          <w:rFonts w:asciiTheme="majorHAnsi" w:hAnsiTheme="majorHAnsi" w:cstheme="majorHAnsi"/>
          <w:b/>
          <w:sz w:val="32"/>
          <w:szCs w:val="32"/>
          <w:lang w:val="en-GB" w:eastAsia="zh-CN"/>
        </w:rPr>
        <w:t>Final Program</w:t>
      </w:r>
    </w:p>
    <w:p w14:paraId="55C92E0A" w14:textId="64E32C56" w:rsidR="00471281" w:rsidRPr="0076438D" w:rsidRDefault="00250377" w:rsidP="00471281">
      <w:pPr>
        <w:pStyle w:val="Normalwebb"/>
        <w:spacing w:after="0" w:afterAutospacing="0"/>
        <w:jc w:val="both"/>
        <w:rPr>
          <w:rFonts w:asciiTheme="majorHAnsi" w:hAnsiTheme="majorHAnsi" w:cstheme="majorHAnsi"/>
          <w:lang w:val="en-GB"/>
        </w:rPr>
      </w:pPr>
      <w:r w:rsidRPr="0076438D">
        <w:rPr>
          <w:rFonts w:asciiTheme="majorHAnsi" w:hAnsiTheme="majorHAnsi" w:cstheme="majorHAnsi"/>
          <w:lang w:val="en-GB"/>
        </w:rPr>
        <w:t>The ECEN Steering Group will review all s</w:t>
      </w:r>
      <w:r w:rsidR="003538C3" w:rsidRPr="0076438D">
        <w:rPr>
          <w:rFonts w:asciiTheme="majorHAnsi" w:hAnsiTheme="majorHAnsi" w:cstheme="majorHAnsi"/>
          <w:lang w:val="en-GB"/>
        </w:rPr>
        <w:t>ubmitted abstracts and proposals</w:t>
      </w:r>
      <w:r w:rsidRPr="0076438D">
        <w:rPr>
          <w:rFonts w:asciiTheme="majorHAnsi" w:hAnsiTheme="majorHAnsi" w:cstheme="majorHAnsi"/>
          <w:lang w:val="en-GB"/>
        </w:rPr>
        <w:t xml:space="preserve">. The decisions about the abstracts will be communicated afterwards. </w:t>
      </w:r>
      <w:r w:rsidR="00EF1869">
        <w:rPr>
          <w:rFonts w:asciiTheme="majorHAnsi" w:hAnsiTheme="majorHAnsi" w:cstheme="majorHAnsi"/>
          <w:lang w:val="en-GB"/>
        </w:rPr>
        <w:t>We send out t</w:t>
      </w:r>
      <w:r w:rsidR="00471281" w:rsidRPr="0076438D">
        <w:rPr>
          <w:rFonts w:asciiTheme="majorHAnsi" w:hAnsiTheme="majorHAnsi" w:cstheme="majorHAnsi"/>
          <w:lang w:val="en-GB"/>
        </w:rPr>
        <w:t>he f</w:t>
      </w:r>
      <w:r w:rsidR="003538C3" w:rsidRPr="0076438D">
        <w:rPr>
          <w:rFonts w:asciiTheme="majorHAnsi" w:hAnsiTheme="majorHAnsi" w:cstheme="majorHAnsi"/>
          <w:lang w:val="en-GB"/>
        </w:rPr>
        <w:t xml:space="preserve">inal </w:t>
      </w:r>
      <w:r w:rsidR="00471281" w:rsidRPr="0076438D">
        <w:rPr>
          <w:rFonts w:asciiTheme="majorHAnsi" w:hAnsiTheme="majorHAnsi" w:cstheme="majorHAnsi"/>
          <w:lang w:val="en-GB"/>
        </w:rPr>
        <w:t>p</w:t>
      </w:r>
      <w:r w:rsidR="003538C3" w:rsidRPr="0076438D">
        <w:rPr>
          <w:rFonts w:asciiTheme="majorHAnsi" w:hAnsiTheme="majorHAnsi" w:cstheme="majorHAnsi"/>
          <w:lang w:val="en-GB"/>
        </w:rPr>
        <w:t xml:space="preserve">rogram in </w:t>
      </w:r>
      <w:r w:rsidR="00986EB9" w:rsidRPr="0076438D">
        <w:rPr>
          <w:rFonts w:asciiTheme="majorHAnsi" w:hAnsiTheme="majorHAnsi" w:cstheme="majorHAnsi"/>
          <w:lang w:val="en-GB"/>
        </w:rPr>
        <w:t xml:space="preserve">early </w:t>
      </w:r>
      <w:r w:rsidR="008715E8" w:rsidRPr="0076438D">
        <w:rPr>
          <w:rFonts w:asciiTheme="majorHAnsi" w:hAnsiTheme="majorHAnsi" w:cstheme="majorHAnsi"/>
          <w:lang w:val="en-GB"/>
        </w:rPr>
        <w:t>July 202</w:t>
      </w:r>
      <w:r w:rsidR="00EF1869">
        <w:rPr>
          <w:rFonts w:asciiTheme="majorHAnsi" w:hAnsiTheme="majorHAnsi" w:cstheme="majorHAnsi"/>
          <w:lang w:val="en-GB"/>
        </w:rPr>
        <w:t>2</w:t>
      </w:r>
      <w:r w:rsidR="00471281" w:rsidRPr="0076438D">
        <w:rPr>
          <w:rFonts w:asciiTheme="majorHAnsi" w:hAnsiTheme="majorHAnsi" w:cstheme="majorHAnsi"/>
          <w:lang w:val="en-GB"/>
        </w:rPr>
        <w:t>.</w:t>
      </w:r>
      <w:r w:rsidR="002444DB" w:rsidRPr="0076438D">
        <w:rPr>
          <w:rFonts w:asciiTheme="majorHAnsi" w:hAnsiTheme="majorHAnsi" w:cstheme="majorHAnsi"/>
          <w:lang w:val="en-GB"/>
        </w:rPr>
        <w:t xml:space="preserve"> Registration will take place after the distribution of the final program. We will keep you informed about all technical and organizational details when registration starts!</w:t>
      </w:r>
    </w:p>
    <w:p w14:paraId="562B56FE" w14:textId="57B53C58" w:rsidR="002444DB" w:rsidRPr="0076438D" w:rsidRDefault="002444DB" w:rsidP="00471281">
      <w:pPr>
        <w:pStyle w:val="Normalwebb"/>
        <w:spacing w:after="0" w:afterAutospacing="0"/>
        <w:jc w:val="both"/>
        <w:rPr>
          <w:rFonts w:asciiTheme="majorHAnsi" w:hAnsiTheme="majorHAnsi" w:cstheme="majorHAnsi"/>
          <w:lang w:val="en-GB"/>
        </w:rPr>
      </w:pPr>
    </w:p>
    <w:p w14:paraId="5ED8CF4A" w14:textId="1FBEB791" w:rsidR="002444DB" w:rsidRPr="00A56126" w:rsidRDefault="002444DB" w:rsidP="00A56126">
      <w:pPr>
        <w:pStyle w:val="Normalwebb"/>
        <w:spacing w:after="0" w:afterAutospacing="0"/>
        <w:jc w:val="center"/>
        <w:rPr>
          <w:rFonts w:asciiTheme="majorHAnsi" w:hAnsiTheme="majorHAnsi" w:cstheme="majorHAnsi"/>
          <w:b/>
          <w:sz w:val="40"/>
          <w:szCs w:val="40"/>
          <w:lang w:val="en-GB" w:eastAsia="zh-CN"/>
        </w:rPr>
      </w:pPr>
      <w:r w:rsidRPr="00A56126">
        <w:rPr>
          <w:rFonts w:asciiTheme="majorHAnsi" w:hAnsiTheme="majorHAnsi" w:cstheme="majorHAnsi"/>
          <w:b/>
          <w:sz w:val="40"/>
          <w:szCs w:val="40"/>
          <w:lang w:val="en-GB" w:eastAsia="zh-CN"/>
        </w:rPr>
        <w:t xml:space="preserve">We hope to see you </w:t>
      </w:r>
      <w:r w:rsidR="00EF1869" w:rsidRPr="00A56126">
        <w:rPr>
          <w:rFonts w:asciiTheme="majorHAnsi" w:hAnsiTheme="majorHAnsi" w:cstheme="majorHAnsi"/>
          <w:b/>
          <w:sz w:val="40"/>
          <w:szCs w:val="40"/>
          <w:lang w:val="en-GB" w:eastAsia="zh-CN"/>
        </w:rPr>
        <w:t>in Italy</w:t>
      </w:r>
      <w:r w:rsidRPr="00A56126">
        <w:rPr>
          <w:rFonts w:asciiTheme="majorHAnsi" w:hAnsiTheme="majorHAnsi" w:cstheme="majorHAnsi"/>
          <w:b/>
          <w:sz w:val="40"/>
          <w:szCs w:val="40"/>
          <w:lang w:val="en-GB" w:eastAsia="zh-CN"/>
        </w:rPr>
        <w:t xml:space="preserve"> in September</w:t>
      </w:r>
      <w:r w:rsidR="00554119" w:rsidRPr="00A56126">
        <w:rPr>
          <w:rFonts w:asciiTheme="majorHAnsi" w:hAnsiTheme="majorHAnsi" w:cstheme="majorHAnsi"/>
          <w:b/>
          <w:sz w:val="40"/>
          <w:szCs w:val="40"/>
          <w:lang w:val="en-GB" w:eastAsia="zh-CN"/>
        </w:rPr>
        <w:t xml:space="preserve">, one day </w:t>
      </w:r>
      <w:r w:rsidR="00A56126">
        <w:rPr>
          <w:rFonts w:asciiTheme="majorHAnsi" w:hAnsiTheme="majorHAnsi" w:cstheme="majorHAnsi"/>
          <w:b/>
          <w:sz w:val="40"/>
          <w:szCs w:val="40"/>
          <w:lang w:val="en-GB" w:eastAsia="zh-CN"/>
        </w:rPr>
        <w:br/>
      </w:r>
      <w:r w:rsidR="00554119" w:rsidRPr="00A56126">
        <w:rPr>
          <w:rFonts w:asciiTheme="majorHAnsi" w:hAnsiTheme="majorHAnsi" w:cstheme="majorHAnsi"/>
          <w:b/>
          <w:sz w:val="40"/>
          <w:szCs w:val="40"/>
          <w:lang w:val="en-GB" w:eastAsia="zh-CN"/>
        </w:rPr>
        <w:t>prior to the start of EACME</w:t>
      </w:r>
      <w:r w:rsidRPr="00A56126">
        <w:rPr>
          <w:rFonts w:asciiTheme="majorHAnsi" w:hAnsiTheme="majorHAnsi" w:cstheme="majorHAnsi"/>
          <w:b/>
          <w:sz w:val="40"/>
          <w:szCs w:val="40"/>
          <w:lang w:val="en-GB" w:eastAsia="zh-CN"/>
        </w:rPr>
        <w:t>!</w:t>
      </w:r>
    </w:p>
    <w:p w14:paraId="45276DBF" w14:textId="21F80775" w:rsidR="003538C3" w:rsidRPr="0076438D" w:rsidRDefault="003538C3" w:rsidP="00471281">
      <w:pPr>
        <w:pStyle w:val="Normalwebb"/>
        <w:spacing w:after="0" w:afterAutospacing="0"/>
        <w:jc w:val="both"/>
        <w:rPr>
          <w:rFonts w:asciiTheme="majorHAnsi" w:hAnsiTheme="majorHAnsi" w:cstheme="majorHAnsi"/>
          <w:lang w:val="en-GB"/>
        </w:rPr>
      </w:pPr>
      <w:r w:rsidRPr="0076438D">
        <w:rPr>
          <w:rFonts w:asciiTheme="majorHAnsi" w:hAnsiTheme="majorHAnsi" w:cstheme="majorHAnsi"/>
          <w:lang w:val="en-GB"/>
        </w:rPr>
        <w:t xml:space="preserve"> </w:t>
      </w:r>
      <w:r w:rsidRPr="0076438D">
        <w:rPr>
          <w:rFonts w:asciiTheme="majorHAnsi" w:hAnsiTheme="majorHAnsi" w:cstheme="majorHAnsi"/>
          <w:lang w:val="en-GB"/>
        </w:rPr>
        <w:br w:type="page"/>
      </w:r>
    </w:p>
    <w:p w14:paraId="14AA04F7" w14:textId="61D2C719" w:rsidR="003538C3" w:rsidRPr="00BC1F80" w:rsidRDefault="003538C3" w:rsidP="003538C3">
      <w:pPr>
        <w:ind w:left="708" w:hanging="708"/>
        <w:jc w:val="both"/>
        <w:rPr>
          <w:rFonts w:ascii="Arial" w:hAnsi="Arial" w:cs="Arial"/>
          <w:b/>
          <w:sz w:val="32"/>
          <w:szCs w:val="24"/>
          <w:lang w:val="en-GB"/>
        </w:rPr>
      </w:pPr>
      <w:r w:rsidRPr="00BC1F80">
        <w:rPr>
          <w:rFonts w:ascii="Arial" w:hAnsi="Arial" w:cs="Arial"/>
          <w:b/>
          <w:sz w:val="32"/>
          <w:szCs w:val="24"/>
          <w:lang w:val="en-GB"/>
        </w:rPr>
        <w:lastRenderedPageBreak/>
        <w:t xml:space="preserve">Abstract template for </w:t>
      </w:r>
      <w:r w:rsidR="00EF1869">
        <w:rPr>
          <w:rFonts w:ascii="Arial" w:hAnsi="Arial" w:cs="Arial"/>
          <w:b/>
          <w:sz w:val="32"/>
          <w:szCs w:val="24"/>
          <w:lang w:val="en-GB"/>
        </w:rPr>
        <w:t>8</w:t>
      </w:r>
      <w:r w:rsidRPr="00BC1F80">
        <w:rPr>
          <w:rFonts w:ascii="Arial" w:hAnsi="Arial" w:cs="Arial"/>
          <w:b/>
          <w:sz w:val="32"/>
          <w:szCs w:val="24"/>
          <w:vertAlign w:val="superscript"/>
          <w:lang w:val="en-GB"/>
        </w:rPr>
        <w:t>th</w:t>
      </w:r>
      <w:r w:rsidRPr="00BC1F80">
        <w:rPr>
          <w:rFonts w:ascii="Arial" w:hAnsi="Arial" w:cs="Arial"/>
          <w:b/>
          <w:sz w:val="32"/>
          <w:szCs w:val="24"/>
          <w:lang w:val="en-GB"/>
        </w:rPr>
        <w:t xml:space="preserve"> ECEN Open Forum Day</w:t>
      </w:r>
    </w:p>
    <w:p w14:paraId="598D43A2" w14:textId="7AD99BB6" w:rsidR="003538C3" w:rsidRPr="00BC1F80" w:rsidRDefault="003538C3" w:rsidP="003538C3">
      <w:pPr>
        <w:pStyle w:val="Normalwebb"/>
        <w:jc w:val="both"/>
        <w:rPr>
          <w:rFonts w:ascii="Arial" w:hAnsi="Arial" w:cs="Arial"/>
          <w:b/>
          <w:sz w:val="32"/>
          <w:lang w:val="en-GB"/>
        </w:rPr>
      </w:pPr>
      <w:r w:rsidRPr="00BC1F80">
        <w:rPr>
          <w:rFonts w:ascii="Arial" w:hAnsi="Arial" w:cs="Arial"/>
          <w:b/>
          <w:sz w:val="32"/>
          <w:lang w:val="en-GB"/>
        </w:rPr>
        <w:t>Proposal for oral presentation (ECEN OFD)</w:t>
      </w:r>
    </w:p>
    <w:p w14:paraId="6F70C01E" w14:textId="3685CB43" w:rsidR="00C74A25" w:rsidRPr="00BC1F80" w:rsidRDefault="003538C3" w:rsidP="003538C3">
      <w:pPr>
        <w:pStyle w:val="Normalwebb"/>
        <w:jc w:val="both"/>
        <w:rPr>
          <w:rFonts w:ascii="Arial" w:hAnsi="Arial" w:cs="Arial"/>
          <w:lang w:val="en-GB"/>
        </w:rPr>
      </w:pPr>
      <w:r w:rsidRPr="00BC1F80">
        <w:rPr>
          <w:rFonts w:ascii="Arial" w:hAnsi="Arial" w:cs="Arial"/>
          <w:lang w:val="en-GB"/>
        </w:rPr>
        <w:t xml:space="preserve">Please send to: </w:t>
      </w:r>
      <w:r w:rsidR="00D13643" w:rsidRPr="00BC1F80">
        <w:rPr>
          <w:rFonts w:ascii="Arial" w:hAnsi="Arial" w:cs="Arial"/>
          <w:lang w:val="en-GB"/>
        </w:rPr>
        <w:t xml:space="preserve">  </w:t>
      </w:r>
      <w:hyperlink r:id="rId6" w:history="1">
        <w:r w:rsidR="00C74A25" w:rsidRPr="00090E92">
          <w:rPr>
            <w:rStyle w:val="Hyperlnk"/>
            <w:rFonts w:ascii="Arial" w:hAnsi="Arial" w:cs="Arial"/>
            <w:lang w:val="en-GB"/>
          </w:rPr>
          <w:t>neitzke.gerald@mh-hannover.de</w:t>
        </w:r>
      </w:hyperlink>
      <w:r w:rsidR="00C74A25">
        <w:rPr>
          <w:rFonts w:ascii="Arial" w:hAnsi="Arial" w:cs="Arial"/>
          <w:lang w:val="en-GB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3538C3" w:rsidRPr="00BC1F80" w14:paraId="72E92A42" w14:textId="77777777" w:rsidTr="00A709E8">
        <w:trPr>
          <w:trHeight w:val="567"/>
        </w:trPr>
        <w:tc>
          <w:tcPr>
            <w:tcW w:w="2689" w:type="dxa"/>
          </w:tcPr>
          <w:p w14:paraId="11C772D9" w14:textId="77777777" w:rsidR="003538C3" w:rsidRPr="00BC1F80" w:rsidRDefault="003538C3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  <w:r w:rsidRPr="00BC1F80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599" w:type="dxa"/>
          </w:tcPr>
          <w:p w14:paraId="2B8D9DBD" w14:textId="77777777" w:rsidR="003538C3" w:rsidRPr="00BC1F80" w:rsidRDefault="003538C3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538C3" w:rsidRPr="00BC1F80" w14:paraId="705048C2" w14:textId="77777777" w:rsidTr="00A709E8">
        <w:trPr>
          <w:trHeight w:val="567"/>
        </w:trPr>
        <w:tc>
          <w:tcPr>
            <w:tcW w:w="2689" w:type="dxa"/>
          </w:tcPr>
          <w:p w14:paraId="76071491" w14:textId="77777777" w:rsidR="003538C3" w:rsidRPr="00BC1F80" w:rsidRDefault="003538C3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  <w:r w:rsidRPr="00BC1F80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599" w:type="dxa"/>
          </w:tcPr>
          <w:p w14:paraId="573CBDC5" w14:textId="77777777" w:rsidR="003538C3" w:rsidRDefault="003538C3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</w:p>
          <w:p w14:paraId="1BC05BDF" w14:textId="77777777" w:rsidR="00A56126" w:rsidRDefault="00A56126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</w:p>
          <w:p w14:paraId="08AD02C7" w14:textId="50490136" w:rsidR="00A56126" w:rsidRPr="00BC1F80" w:rsidRDefault="00A56126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538C3" w:rsidRPr="00BC1F80" w14:paraId="10BABA86" w14:textId="77777777" w:rsidTr="00A709E8">
        <w:trPr>
          <w:trHeight w:val="567"/>
        </w:trPr>
        <w:tc>
          <w:tcPr>
            <w:tcW w:w="2689" w:type="dxa"/>
          </w:tcPr>
          <w:p w14:paraId="53042AB8" w14:textId="77777777" w:rsidR="003538C3" w:rsidRPr="00BC1F80" w:rsidRDefault="003538C3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  <w:r w:rsidRPr="00BC1F80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6599" w:type="dxa"/>
          </w:tcPr>
          <w:p w14:paraId="61E7B294" w14:textId="77777777" w:rsidR="003538C3" w:rsidRPr="00BC1F80" w:rsidRDefault="003538C3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4256C" w:rsidRPr="00BC1F80" w14:paraId="33CE13C2" w14:textId="77777777" w:rsidTr="00A709E8">
        <w:trPr>
          <w:trHeight w:val="1021"/>
        </w:trPr>
        <w:tc>
          <w:tcPr>
            <w:tcW w:w="9288" w:type="dxa"/>
            <w:gridSpan w:val="2"/>
          </w:tcPr>
          <w:p w14:paraId="66926997" w14:textId="77777777" w:rsidR="00E4256C" w:rsidRPr="00BC1F80" w:rsidRDefault="00E4256C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  <w:r w:rsidRPr="00BC1F80">
              <w:rPr>
                <w:rFonts w:ascii="Arial" w:hAnsi="Arial" w:cs="Arial"/>
                <w:lang w:val="en-GB"/>
              </w:rPr>
              <w:t xml:space="preserve">Title of presentation: </w:t>
            </w:r>
          </w:p>
          <w:p w14:paraId="19E9A791" w14:textId="77777777" w:rsidR="00E4256C" w:rsidRPr="00BC1F80" w:rsidRDefault="00E4256C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538C3" w:rsidRPr="00A709E8" w14:paraId="5028DB4C" w14:textId="77777777" w:rsidTr="009E6313">
        <w:tc>
          <w:tcPr>
            <w:tcW w:w="9288" w:type="dxa"/>
            <w:gridSpan w:val="2"/>
          </w:tcPr>
          <w:p w14:paraId="6A6C19DB" w14:textId="1E5C1BBD" w:rsidR="003538C3" w:rsidRPr="00A709E8" w:rsidRDefault="003538C3" w:rsidP="00250377">
            <w:pPr>
              <w:pStyle w:val="Normalwebb"/>
              <w:jc w:val="both"/>
              <w:rPr>
                <w:rFonts w:ascii="Arial" w:hAnsi="Arial" w:cs="Arial"/>
                <w:b/>
                <w:lang w:val="en-GB"/>
              </w:rPr>
            </w:pPr>
            <w:r w:rsidRPr="00A709E8">
              <w:rPr>
                <w:rFonts w:ascii="Arial" w:hAnsi="Arial" w:cs="Arial"/>
                <w:b/>
                <w:lang w:val="en-GB"/>
              </w:rPr>
              <w:t>Abstract (</w:t>
            </w:r>
            <w:r w:rsidR="00250377" w:rsidRPr="00A709E8">
              <w:rPr>
                <w:rFonts w:ascii="Arial" w:hAnsi="Arial" w:cs="Arial"/>
                <w:b/>
                <w:lang w:val="en-GB"/>
              </w:rPr>
              <w:t>m</w:t>
            </w:r>
            <w:r w:rsidRPr="00A709E8">
              <w:rPr>
                <w:rFonts w:ascii="Arial" w:hAnsi="Arial" w:cs="Arial"/>
                <w:b/>
                <w:lang w:val="en-GB"/>
              </w:rPr>
              <w:t>ax</w:t>
            </w:r>
            <w:r w:rsidR="00250377" w:rsidRPr="00A709E8">
              <w:rPr>
                <w:rFonts w:ascii="Arial" w:hAnsi="Arial" w:cs="Arial"/>
                <w:b/>
                <w:lang w:val="en-GB"/>
              </w:rPr>
              <w:t>.</w:t>
            </w:r>
            <w:r w:rsidRPr="00A709E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43389" w:rsidRPr="00A709E8">
              <w:rPr>
                <w:rFonts w:ascii="Arial" w:hAnsi="Arial" w:cs="Arial"/>
                <w:b/>
                <w:lang w:val="en-GB"/>
              </w:rPr>
              <w:t>20</w:t>
            </w:r>
            <w:r w:rsidRPr="00A709E8">
              <w:rPr>
                <w:rFonts w:ascii="Arial" w:hAnsi="Arial" w:cs="Arial"/>
                <w:b/>
                <w:lang w:val="en-GB"/>
              </w:rPr>
              <w:t>0 words)</w:t>
            </w:r>
            <w:r w:rsidR="00A56126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3538C3" w:rsidRPr="00BC1F80" w14:paraId="733829A7" w14:textId="77777777" w:rsidTr="009E6313">
        <w:tc>
          <w:tcPr>
            <w:tcW w:w="9288" w:type="dxa"/>
            <w:gridSpan w:val="2"/>
          </w:tcPr>
          <w:p w14:paraId="4A71CC4C" w14:textId="77777777" w:rsidR="003538C3" w:rsidRPr="00BC1F80" w:rsidRDefault="003538C3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</w:p>
          <w:p w14:paraId="0AB769B6" w14:textId="2A7FD1B8" w:rsidR="003538C3" w:rsidRDefault="003538C3" w:rsidP="009E6313">
            <w:pPr>
              <w:pStyle w:val="Normalwebb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049D3738" w14:textId="77777777" w:rsidR="00A56126" w:rsidRDefault="00A56126" w:rsidP="009E6313">
            <w:pPr>
              <w:pStyle w:val="Normalwebb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644B24F3" w14:textId="77777777" w:rsidR="00A709E8" w:rsidRPr="00BC1F80" w:rsidRDefault="00A709E8" w:rsidP="009E6313">
            <w:pPr>
              <w:pStyle w:val="Normalwebb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395F2663" w14:textId="77777777" w:rsidR="003538C3" w:rsidRPr="00BC1F80" w:rsidRDefault="003538C3" w:rsidP="009E6313">
            <w:pPr>
              <w:pStyle w:val="Normalwebb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12507172" w14:textId="77777777" w:rsidR="003538C3" w:rsidRPr="00BC1F80" w:rsidRDefault="003538C3" w:rsidP="009E6313">
            <w:pPr>
              <w:pStyle w:val="Normalwebb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331CCED9" w14:textId="77777777" w:rsidR="003538C3" w:rsidRPr="00BC1F80" w:rsidRDefault="003538C3" w:rsidP="009E6313">
            <w:pPr>
              <w:pStyle w:val="Normalwebb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538C3" w:rsidRPr="00BC1F80" w14:paraId="725DD078" w14:textId="77777777" w:rsidTr="009E6313">
        <w:tc>
          <w:tcPr>
            <w:tcW w:w="9288" w:type="dxa"/>
            <w:gridSpan w:val="2"/>
          </w:tcPr>
          <w:p w14:paraId="4CA2EF2B" w14:textId="4A9E7D35" w:rsidR="003538C3" w:rsidRPr="00BC1F80" w:rsidRDefault="003538C3" w:rsidP="00A56126">
            <w:pPr>
              <w:pStyle w:val="Normalwebb"/>
              <w:spacing w:after="0" w:afterAutospacing="0"/>
              <w:jc w:val="both"/>
              <w:rPr>
                <w:rFonts w:ascii="Arial" w:hAnsi="Arial" w:cs="Arial"/>
                <w:lang w:val="en-GB"/>
              </w:rPr>
            </w:pPr>
            <w:r w:rsidRPr="00BC1F80">
              <w:rPr>
                <w:rFonts w:ascii="Arial" w:hAnsi="Arial" w:cs="Arial"/>
                <w:lang w:val="en-GB"/>
              </w:rPr>
              <w:t xml:space="preserve">Please </w:t>
            </w:r>
            <w:r w:rsidR="00A709E8">
              <w:rPr>
                <w:rFonts w:ascii="Arial" w:hAnsi="Arial" w:cs="Arial"/>
                <w:lang w:val="en-GB"/>
              </w:rPr>
              <w:t>specify</w:t>
            </w:r>
            <w:r w:rsidRPr="00BC1F80">
              <w:rPr>
                <w:rFonts w:ascii="Arial" w:hAnsi="Arial" w:cs="Arial"/>
                <w:lang w:val="en-GB"/>
              </w:rPr>
              <w:t xml:space="preserve"> two questions you would like to discuss with </w:t>
            </w:r>
            <w:r w:rsidR="00E70A80" w:rsidRPr="00BC1F80">
              <w:rPr>
                <w:rFonts w:ascii="Arial" w:hAnsi="Arial" w:cs="Arial"/>
                <w:lang w:val="en-GB"/>
              </w:rPr>
              <w:t>OFD-</w:t>
            </w:r>
            <w:r w:rsidRPr="00BC1F80">
              <w:rPr>
                <w:rFonts w:ascii="Arial" w:hAnsi="Arial" w:cs="Arial"/>
                <w:lang w:val="en-GB"/>
              </w:rPr>
              <w:t xml:space="preserve">participants </w:t>
            </w:r>
            <w:r w:rsidR="00E70A80" w:rsidRPr="00BC1F80">
              <w:rPr>
                <w:rFonts w:ascii="Arial" w:hAnsi="Arial" w:cs="Arial"/>
                <w:lang w:val="en-GB"/>
              </w:rPr>
              <w:t>after</w:t>
            </w:r>
            <w:r w:rsidRPr="00BC1F80">
              <w:rPr>
                <w:rFonts w:ascii="Arial" w:hAnsi="Arial" w:cs="Arial"/>
                <w:lang w:val="en-GB"/>
              </w:rPr>
              <w:t xml:space="preserve"> your presentation</w:t>
            </w:r>
            <w:r w:rsidR="00E70A80" w:rsidRPr="00BC1F80">
              <w:rPr>
                <w:rFonts w:ascii="Arial" w:hAnsi="Arial" w:cs="Arial"/>
                <w:lang w:val="en-GB"/>
              </w:rPr>
              <w:t>:</w:t>
            </w:r>
          </w:p>
          <w:p w14:paraId="14617507" w14:textId="77777777" w:rsidR="003538C3" w:rsidRPr="00BC1F80" w:rsidRDefault="003538C3" w:rsidP="00A56126">
            <w:pPr>
              <w:pStyle w:val="Normalwebb"/>
              <w:spacing w:before="120" w:beforeAutospacing="0" w:after="0" w:afterAutospacing="0"/>
              <w:jc w:val="both"/>
              <w:rPr>
                <w:rFonts w:ascii="Arial" w:hAnsi="Arial" w:cs="Arial"/>
                <w:lang w:val="en-GB"/>
              </w:rPr>
            </w:pPr>
            <w:r w:rsidRPr="00BC1F80">
              <w:rPr>
                <w:rFonts w:ascii="Arial" w:hAnsi="Arial" w:cs="Arial"/>
                <w:lang w:val="en-GB"/>
              </w:rPr>
              <w:t>Question 1:</w:t>
            </w:r>
          </w:p>
          <w:p w14:paraId="79D341C4" w14:textId="4011150E" w:rsidR="003538C3" w:rsidRDefault="003538C3" w:rsidP="00A56126">
            <w:pPr>
              <w:pStyle w:val="Normalwebb"/>
              <w:spacing w:before="120" w:beforeAutospacing="0" w:after="0" w:afterAutospacing="0"/>
              <w:jc w:val="both"/>
              <w:rPr>
                <w:rFonts w:ascii="Arial" w:hAnsi="Arial" w:cs="Arial"/>
                <w:lang w:val="en-GB"/>
              </w:rPr>
            </w:pPr>
          </w:p>
          <w:p w14:paraId="6A6183AA" w14:textId="77777777" w:rsidR="00A56126" w:rsidRPr="00BC1F80" w:rsidRDefault="00A56126" w:rsidP="00A56126">
            <w:pPr>
              <w:pStyle w:val="Normalwebb"/>
              <w:spacing w:before="120" w:beforeAutospacing="0" w:after="0" w:afterAutospacing="0"/>
              <w:jc w:val="both"/>
              <w:rPr>
                <w:rFonts w:ascii="Arial" w:hAnsi="Arial" w:cs="Arial"/>
                <w:lang w:val="en-GB"/>
              </w:rPr>
            </w:pPr>
          </w:p>
          <w:p w14:paraId="388EED32" w14:textId="3A04F8D5" w:rsidR="003538C3" w:rsidRDefault="003538C3" w:rsidP="00A56126">
            <w:pPr>
              <w:pStyle w:val="Normalwebb"/>
              <w:spacing w:before="120" w:beforeAutospacing="0" w:after="0" w:afterAutospacing="0"/>
              <w:jc w:val="both"/>
              <w:rPr>
                <w:rFonts w:ascii="Arial" w:hAnsi="Arial" w:cs="Arial"/>
                <w:lang w:val="en-GB"/>
              </w:rPr>
            </w:pPr>
            <w:r w:rsidRPr="00BC1F80">
              <w:rPr>
                <w:rFonts w:ascii="Arial" w:hAnsi="Arial" w:cs="Arial"/>
                <w:lang w:val="en-GB"/>
              </w:rPr>
              <w:t>Question 2:</w:t>
            </w:r>
          </w:p>
          <w:p w14:paraId="6BCAE8AE" w14:textId="77777777" w:rsidR="00A56126" w:rsidRPr="00BC1F80" w:rsidRDefault="00A56126" w:rsidP="00A56126">
            <w:pPr>
              <w:pStyle w:val="Normalwebb"/>
              <w:spacing w:before="120" w:beforeAutospacing="0" w:after="0" w:afterAutospacing="0"/>
              <w:jc w:val="both"/>
              <w:rPr>
                <w:rFonts w:ascii="Arial" w:hAnsi="Arial" w:cs="Arial"/>
                <w:lang w:val="en-GB"/>
              </w:rPr>
            </w:pPr>
          </w:p>
          <w:p w14:paraId="36338ABA" w14:textId="77777777" w:rsidR="003538C3" w:rsidRPr="00BC1F80" w:rsidRDefault="003538C3" w:rsidP="009E6313">
            <w:pPr>
              <w:pStyle w:val="Normalwebb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4136FB3" w14:textId="77777777" w:rsidR="003538C3" w:rsidRPr="00BC1F80" w:rsidRDefault="003538C3" w:rsidP="00743389">
      <w:pPr>
        <w:spacing w:line="240" w:lineRule="auto"/>
        <w:rPr>
          <w:lang w:val="en-GB"/>
        </w:rPr>
      </w:pPr>
    </w:p>
    <w:sectPr w:rsidR="003538C3" w:rsidRPr="00BC1F80" w:rsidSect="00626C74"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D0A"/>
    <w:multiLevelType w:val="hybridMultilevel"/>
    <w:tmpl w:val="205CD41C"/>
    <w:lvl w:ilvl="0" w:tplc="0413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56349"/>
    <w:multiLevelType w:val="hybridMultilevel"/>
    <w:tmpl w:val="54887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58"/>
    <w:rsid w:val="00057A58"/>
    <w:rsid w:val="00071396"/>
    <w:rsid w:val="000D1D2C"/>
    <w:rsid w:val="00172DCF"/>
    <w:rsid w:val="001836FC"/>
    <w:rsid w:val="001929F3"/>
    <w:rsid w:val="001B068C"/>
    <w:rsid w:val="001B34DF"/>
    <w:rsid w:val="001F5E43"/>
    <w:rsid w:val="00231294"/>
    <w:rsid w:val="002444DB"/>
    <w:rsid w:val="00250377"/>
    <w:rsid w:val="00271288"/>
    <w:rsid w:val="00277858"/>
    <w:rsid w:val="002A7C98"/>
    <w:rsid w:val="002E56C4"/>
    <w:rsid w:val="00326457"/>
    <w:rsid w:val="00342CE5"/>
    <w:rsid w:val="003538C3"/>
    <w:rsid w:val="003B6D80"/>
    <w:rsid w:val="00422199"/>
    <w:rsid w:val="00444161"/>
    <w:rsid w:val="00471281"/>
    <w:rsid w:val="004B2DD6"/>
    <w:rsid w:val="004B3289"/>
    <w:rsid w:val="00544C64"/>
    <w:rsid w:val="00554119"/>
    <w:rsid w:val="00573631"/>
    <w:rsid w:val="00595106"/>
    <w:rsid w:val="00626C74"/>
    <w:rsid w:val="00696B67"/>
    <w:rsid w:val="006C1055"/>
    <w:rsid w:val="006C65AE"/>
    <w:rsid w:val="006C75EE"/>
    <w:rsid w:val="00717D2E"/>
    <w:rsid w:val="00743389"/>
    <w:rsid w:val="00745339"/>
    <w:rsid w:val="0076438D"/>
    <w:rsid w:val="00765568"/>
    <w:rsid w:val="00801977"/>
    <w:rsid w:val="008074C7"/>
    <w:rsid w:val="008715E8"/>
    <w:rsid w:val="008C72B5"/>
    <w:rsid w:val="00925A42"/>
    <w:rsid w:val="00927365"/>
    <w:rsid w:val="00930D74"/>
    <w:rsid w:val="00940083"/>
    <w:rsid w:val="00986EB9"/>
    <w:rsid w:val="009D0A36"/>
    <w:rsid w:val="00A2196B"/>
    <w:rsid w:val="00A5251A"/>
    <w:rsid w:val="00A56126"/>
    <w:rsid w:val="00A709E8"/>
    <w:rsid w:val="00A82C25"/>
    <w:rsid w:val="00B041C2"/>
    <w:rsid w:val="00B43E14"/>
    <w:rsid w:val="00B610E7"/>
    <w:rsid w:val="00B66BCE"/>
    <w:rsid w:val="00BC1F80"/>
    <w:rsid w:val="00BC3C74"/>
    <w:rsid w:val="00C60297"/>
    <w:rsid w:val="00C645EA"/>
    <w:rsid w:val="00C74A25"/>
    <w:rsid w:val="00CA5A44"/>
    <w:rsid w:val="00CF27EB"/>
    <w:rsid w:val="00CF2E67"/>
    <w:rsid w:val="00D13643"/>
    <w:rsid w:val="00D2673B"/>
    <w:rsid w:val="00D45DE9"/>
    <w:rsid w:val="00D851CB"/>
    <w:rsid w:val="00D9603D"/>
    <w:rsid w:val="00DA1A90"/>
    <w:rsid w:val="00E4256C"/>
    <w:rsid w:val="00E70A80"/>
    <w:rsid w:val="00E71BCC"/>
    <w:rsid w:val="00E86A89"/>
    <w:rsid w:val="00EF1869"/>
    <w:rsid w:val="00F07DC8"/>
    <w:rsid w:val="00F26E70"/>
    <w:rsid w:val="00F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59877"/>
  <w14:defaultImageDpi w14:val="300"/>
  <w15:docId w15:val="{49682237-DFC8-4FA8-9148-CD9420E4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5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b-NO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7A58"/>
    <w:pPr>
      <w:ind w:left="720"/>
      <w:contextualSpacing/>
    </w:pPr>
  </w:style>
  <w:style w:type="character" w:styleId="Hyperlnk">
    <w:name w:val="Hyperlink"/>
    <w:uiPriority w:val="99"/>
    <w:unhideWhenUsed/>
    <w:rsid w:val="00057A58"/>
    <w:rPr>
      <w:color w:val="0000FF"/>
      <w:u w:val="single"/>
    </w:rPr>
  </w:style>
  <w:style w:type="character" w:customStyle="1" w:styleId="g2">
    <w:name w:val="g2"/>
    <w:basedOn w:val="Standardstycketeckensnitt"/>
    <w:rsid w:val="00057A58"/>
  </w:style>
  <w:style w:type="character" w:styleId="Kommentarsreferens">
    <w:name w:val="annotation reference"/>
    <w:basedOn w:val="Standardstycketeckensnitt"/>
    <w:uiPriority w:val="99"/>
    <w:semiHidden/>
    <w:unhideWhenUsed/>
    <w:rsid w:val="00057A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7A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7A58"/>
    <w:rPr>
      <w:rFonts w:ascii="Calibri" w:eastAsia="Times New Roman" w:hAnsi="Calibri" w:cs="Times New Roman"/>
      <w:sz w:val="20"/>
      <w:szCs w:val="20"/>
      <w:lang w:val="nb-NO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7A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7A58"/>
    <w:rPr>
      <w:rFonts w:ascii="Lucida Grande" w:eastAsia="Times New Roman" w:hAnsi="Lucida Grande" w:cs="Times New Roman"/>
      <w:sz w:val="18"/>
      <w:szCs w:val="18"/>
      <w:lang w:val="nb-NO" w:eastAsia="zh-CN"/>
    </w:rPr>
  </w:style>
  <w:style w:type="paragraph" w:styleId="Normalwebb">
    <w:name w:val="Normal (Web)"/>
    <w:basedOn w:val="Normal"/>
    <w:uiPriority w:val="99"/>
    <w:unhideWhenUsed/>
    <w:rsid w:val="00353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BE"/>
    </w:rPr>
  </w:style>
  <w:style w:type="table" w:styleId="Tabellrutnt">
    <w:name w:val="Table Grid"/>
    <w:basedOn w:val="Normaltabell"/>
    <w:uiPriority w:val="59"/>
    <w:rsid w:val="003538C3"/>
    <w:rPr>
      <w:sz w:val="22"/>
      <w:szCs w:val="22"/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25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256C"/>
    <w:rPr>
      <w:rFonts w:ascii="Calibri" w:eastAsia="Times New Roman" w:hAnsi="Calibri" w:cs="Times New Roman"/>
      <w:b/>
      <w:bCs/>
      <w:sz w:val="20"/>
      <w:szCs w:val="20"/>
      <w:lang w:val="nb-NO" w:eastAsia="zh-CN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C74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tzke.gerald@mh-hannover.de" TargetMode="External"/><Relationship Id="rId5" Type="http://schemas.openxmlformats.org/officeDocument/2006/relationships/hyperlink" Target="mailto:neitzke.gerald@mh-hannov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4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MHH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Pernilla Pergert</cp:lastModifiedBy>
  <cp:revision>2</cp:revision>
  <dcterms:created xsi:type="dcterms:W3CDTF">2022-04-25T15:45:00Z</dcterms:created>
  <dcterms:modified xsi:type="dcterms:W3CDTF">2022-04-25T15:45:00Z</dcterms:modified>
</cp:coreProperties>
</file>